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FBFC0" w14:textId="0F8F113A" w:rsidR="003264F0" w:rsidRPr="00D9765D" w:rsidRDefault="003264F0" w:rsidP="00D9765D">
      <w:pPr>
        <w:pStyle w:val="a7"/>
        <w:ind w:firstLineChars="400" w:firstLine="1285"/>
        <w:jc w:val="both"/>
      </w:pPr>
      <w:r w:rsidRPr="00D9765D">
        <w:rPr>
          <w:rFonts w:hint="eastAsia"/>
        </w:rPr>
        <w:t>关于课程</w:t>
      </w:r>
      <w:proofErr w:type="gramStart"/>
      <w:r w:rsidRPr="00D9765D">
        <w:rPr>
          <w:rFonts w:hint="eastAsia"/>
        </w:rPr>
        <w:t>思政教学</w:t>
      </w:r>
      <w:proofErr w:type="gramEnd"/>
      <w:r w:rsidRPr="00D9765D">
        <w:rPr>
          <w:rFonts w:hint="eastAsia"/>
        </w:rPr>
        <w:t>竞赛</w:t>
      </w:r>
      <w:r w:rsidR="00D9765D" w:rsidRPr="00D9765D">
        <w:rPr>
          <w:rFonts w:hint="eastAsia"/>
        </w:rPr>
        <w:t>理学院</w:t>
      </w:r>
      <w:r w:rsidR="00D9765D">
        <w:rPr>
          <w:rFonts w:hint="eastAsia"/>
        </w:rPr>
        <w:t>选拔赛</w:t>
      </w:r>
      <w:r w:rsidRPr="00D9765D">
        <w:rPr>
          <w:rFonts w:hint="eastAsia"/>
        </w:rPr>
        <w:t>的通知</w:t>
      </w:r>
    </w:p>
    <w:p w14:paraId="25CC0F54" w14:textId="77777777" w:rsidR="003264F0" w:rsidRPr="00D9765D" w:rsidRDefault="003264F0" w:rsidP="003264F0">
      <w:pPr>
        <w:spacing w:line="360" w:lineRule="auto"/>
        <w:rPr>
          <w:rFonts w:ascii="仿宋" w:eastAsia="仿宋" w:hAnsi="仿宋"/>
          <w:b/>
          <w:bCs/>
          <w:sz w:val="28"/>
          <w:szCs w:val="28"/>
        </w:rPr>
      </w:pPr>
      <w:r w:rsidRPr="00D9765D">
        <w:rPr>
          <w:rFonts w:ascii="仿宋" w:eastAsia="仿宋" w:hAnsi="仿宋" w:hint="eastAsia"/>
          <w:b/>
          <w:bCs/>
          <w:sz w:val="28"/>
          <w:szCs w:val="28"/>
        </w:rPr>
        <w:t>一、竞赛领导小组</w:t>
      </w:r>
    </w:p>
    <w:p w14:paraId="2074D68B" w14:textId="77777777" w:rsidR="003264F0" w:rsidRPr="00D9765D" w:rsidRDefault="003264F0" w:rsidP="003264F0">
      <w:pPr>
        <w:spacing w:line="360" w:lineRule="auto"/>
        <w:ind w:firstLineChars="200" w:firstLine="560"/>
        <w:rPr>
          <w:rFonts w:ascii="仿宋" w:eastAsia="仿宋" w:hAnsi="仿宋"/>
          <w:sz w:val="28"/>
          <w:szCs w:val="28"/>
        </w:rPr>
      </w:pPr>
      <w:r w:rsidRPr="00D9765D">
        <w:rPr>
          <w:rFonts w:ascii="仿宋" w:eastAsia="仿宋" w:hAnsi="仿宋" w:hint="eastAsia"/>
          <w:sz w:val="28"/>
          <w:szCs w:val="28"/>
        </w:rPr>
        <w:t>理学院</w:t>
      </w:r>
      <w:r w:rsidRPr="00D9765D">
        <w:rPr>
          <w:rFonts w:ascii="仿宋" w:eastAsia="仿宋" w:hAnsi="仿宋"/>
          <w:sz w:val="28"/>
          <w:szCs w:val="28"/>
        </w:rPr>
        <w:t>2022</w:t>
      </w:r>
      <w:r w:rsidRPr="00D9765D">
        <w:rPr>
          <w:rFonts w:ascii="仿宋" w:eastAsia="仿宋" w:hAnsi="仿宋" w:hint="eastAsia"/>
          <w:sz w:val="28"/>
          <w:szCs w:val="28"/>
        </w:rPr>
        <w:t>年课程</w:t>
      </w:r>
      <w:proofErr w:type="gramStart"/>
      <w:r w:rsidRPr="00D9765D">
        <w:rPr>
          <w:rFonts w:ascii="仿宋" w:eastAsia="仿宋" w:hAnsi="仿宋" w:hint="eastAsia"/>
          <w:sz w:val="28"/>
          <w:szCs w:val="28"/>
        </w:rPr>
        <w:t>思政教学</w:t>
      </w:r>
      <w:proofErr w:type="gramEnd"/>
      <w:r w:rsidRPr="00D9765D">
        <w:rPr>
          <w:rFonts w:ascii="仿宋" w:eastAsia="仿宋" w:hAnsi="仿宋" w:hint="eastAsia"/>
          <w:sz w:val="28"/>
          <w:szCs w:val="28"/>
        </w:rPr>
        <w:t>竞赛领导小组：</w:t>
      </w:r>
    </w:p>
    <w:p w14:paraId="3D5761D8" w14:textId="77777777" w:rsidR="003264F0" w:rsidRPr="00D9765D" w:rsidRDefault="003264F0" w:rsidP="003264F0">
      <w:pPr>
        <w:spacing w:line="360" w:lineRule="auto"/>
        <w:ind w:firstLineChars="200" w:firstLine="560"/>
        <w:rPr>
          <w:rFonts w:ascii="仿宋" w:eastAsia="仿宋" w:hAnsi="仿宋"/>
          <w:sz w:val="28"/>
          <w:szCs w:val="28"/>
        </w:rPr>
      </w:pPr>
      <w:r w:rsidRPr="00D9765D">
        <w:rPr>
          <w:rFonts w:ascii="仿宋" w:eastAsia="仿宋" w:hAnsi="仿宋"/>
          <w:sz w:val="28"/>
          <w:szCs w:val="28"/>
        </w:rPr>
        <w:t>组  长：</w:t>
      </w:r>
      <w:r w:rsidRPr="00D9765D">
        <w:rPr>
          <w:rFonts w:ascii="仿宋" w:eastAsia="仿宋" w:hAnsi="仿宋" w:hint="eastAsia"/>
          <w:sz w:val="28"/>
          <w:szCs w:val="28"/>
        </w:rPr>
        <w:t xml:space="preserve">李全胜 </w:t>
      </w:r>
      <w:r w:rsidRPr="00D9765D">
        <w:rPr>
          <w:rFonts w:ascii="仿宋" w:eastAsia="仿宋" w:hAnsi="仿宋"/>
          <w:sz w:val="28"/>
          <w:szCs w:val="28"/>
        </w:rPr>
        <w:t xml:space="preserve"> 李俊杰</w:t>
      </w:r>
      <w:r w:rsidRPr="00D9765D">
        <w:rPr>
          <w:rFonts w:ascii="仿宋" w:eastAsia="仿宋" w:hAnsi="仿宋" w:hint="eastAsia"/>
          <w:sz w:val="28"/>
          <w:szCs w:val="28"/>
        </w:rPr>
        <w:t xml:space="preserve"> </w:t>
      </w:r>
    </w:p>
    <w:p w14:paraId="5C518305" w14:textId="672E6D9C" w:rsidR="003264F0" w:rsidRPr="00D9765D" w:rsidRDefault="003264F0" w:rsidP="003264F0">
      <w:pPr>
        <w:spacing w:line="360" w:lineRule="auto"/>
        <w:ind w:firstLineChars="200" w:firstLine="560"/>
        <w:rPr>
          <w:rFonts w:ascii="仿宋" w:eastAsia="仿宋" w:hAnsi="仿宋"/>
          <w:sz w:val="28"/>
          <w:szCs w:val="28"/>
        </w:rPr>
      </w:pPr>
      <w:r w:rsidRPr="00D9765D">
        <w:rPr>
          <w:rFonts w:ascii="仿宋" w:eastAsia="仿宋" w:hAnsi="仿宋" w:hint="eastAsia"/>
          <w:sz w:val="28"/>
          <w:szCs w:val="28"/>
        </w:rPr>
        <w:t>副组长</w:t>
      </w:r>
      <w:r w:rsidRPr="00D9765D">
        <w:rPr>
          <w:rFonts w:ascii="仿宋" w:eastAsia="仿宋" w:hAnsi="仿宋"/>
          <w:sz w:val="28"/>
          <w:szCs w:val="28"/>
        </w:rPr>
        <w:t>：</w:t>
      </w:r>
      <w:r w:rsidRPr="00D9765D">
        <w:rPr>
          <w:rFonts w:ascii="仿宋" w:eastAsia="仿宋" w:hAnsi="仿宋" w:hint="eastAsia"/>
          <w:sz w:val="28"/>
          <w:szCs w:val="28"/>
        </w:rPr>
        <w:t>赵</w:t>
      </w:r>
      <w:r w:rsidR="00335B6B" w:rsidRPr="00D9765D">
        <w:rPr>
          <w:rFonts w:ascii="仿宋" w:eastAsia="仿宋" w:hAnsi="仿宋" w:hint="eastAsia"/>
          <w:sz w:val="28"/>
          <w:szCs w:val="28"/>
        </w:rPr>
        <w:t xml:space="preserve">  </w:t>
      </w:r>
      <w:r w:rsidRPr="00D9765D">
        <w:rPr>
          <w:rFonts w:ascii="仿宋" w:eastAsia="仿宋" w:hAnsi="仿宋" w:hint="eastAsia"/>
          <w:sz w:val="28"/>
          <w:szCs w:val="28"/>
        </w:rPr>
        <w:t xml:space="preserve">华 </w:t>
      </w:r>
      <w:r w:rsidRPr="00D9765D">
        <w:rPr>
          <w:rFonts w:ascii="仿宋" w:eastAsia="仿宋" w:hAnsi="仿宋"/>
          <w:sz w:val="28"/>
          <w:szCs w:val="28"/>
        </w:rPr>
        <w:t xml:space="preserve"> </w:t>
      </w:r>
      <w:r w:rsidR="00335B6B" w:rsidRPr="00D9765D">
        <w:rPr>
          <w:rFonts w:ascii="仿宋" w:eastAsia="仿宋" w:hAnsi="仿宋" w:hint="eastAsia"/>
          <w:sz w:val="28"/>
          <w:szCs w:val="28"/>
        </w:rPr>
        <w:t xml:space="preserve">杨  富  </w:t>
      </w:r>
      <w:r w:rsidRPr="00D9765D">
        <w:rPr>
          <w:rFonts w:ascii="仿宋" w:eastAsia="仿宋" w:hAnsi="仿宋" w:hint="eastAsia"/>
          <w:sz w:val="28"/>
          <w:szCs w:val="28"/>
        </w:rPr>
        <w:t>关金玉</w:t>
      </w:r>
      <w:r w:rsidR="00335B6B" w:rsidRPr="00D9765D">
        <w:rPr>
          <w:rFonts w:ascii="仿宋" w:eastAsia="仿宋" w:hAnsi="仿宋" w:hint="eastAsia"/>
          <w:sz w:val="28"/>
          <w:szCs w:val="28"/>
        </w:rPr>
        <w:t xml:space="preserve">  金占双</w:t>
      </w:r>
      <w:r w:rsidRPr="00D9765D">
        <w:rPr>
          <w:rFonts w:ascii="仿宋" w:eastAsia="仿宋" w:hAnsi="仿宋" w:hint="eastAsia"/>
          <w:sz w:val="28"/>
          <w:szCs w:val="28"/>
        </w:rPr>
        <w:t xml:space="preserve">  </w:t>
      </w:r>
    </w:p>
    <w:p w14:paraId="5AABACE4" w14:textId="60DB4995" w:rsidR="003264F0" w:rsidRPr="00D9765D" w:rsidRDefault="003264F0" w:rsidP="00335B6B">
      <w:pPr>
        <w:spacing w:line="360" w:lineRule="auto"/>
        <w:ind w:firstLineChars="200" w:firstLine="560"/>
        <w:rPr>
          <w:rFonts w:ascii="仿宋" w:eastAsia="仿宋" w:hAnsi="仿宋"/>
          <w:sz w:val="28"/>
          <w:szCs w:val="28"/>
        </w:rPr>
      </w:pPr>
      <w:r w:rsidRPr="00D9765D">
        <w:rPr>
          <w:rFonts w:ascii="仿宋" w:eastAsia="仿宋" w:hAnsi="仿宋" w:hint="eastAsia"/>
          <w:sz w:val="28"/>
          <w:szCs w:val="28"/>
        </w:rPr>
        <w:t>成员：田</w:t>
      </w:r>
      <w:r w:rsidR="00335B6B" w:rsidRPr="00D9765D">
        <w:rPr>
          <w:rFonts w:ascii="仿宋" w:eastAsia="仿宋" w:hAnsi="仿宋" w:hint="eastAsia"/>
          <w:sz w:val="28"/>
          <w:szCs w:val="28"/>
        </w:rPr>
        <w:t xml:space="preserve">  </w:t>
      </w:r>
      <w:r w:rsidRPr="00D9765D">
        <w:rPr>
          <w:rFonts w:ascii="仿宋" w:eastAsia="仿宋" w:hAnsi="仿宋" w:hint="eastAsia"/>
          <w:sz w:val="28"/>
          <w:szCs w:val="28"/>
        </w:rPr>
        <w:t xml:space="preserve">野 </w:t>
      </w:r>
      <w:r w:rsidRPr="00D9765D">
        <w:rPr>
          <w:rFonts w:ascii="仿宋" w:eastAsia="仿宋" w:hAnsi="仿宋"/>
          <w:sz w:val="28"/>
          <w:szCs w:val="28"/>
        </w:rPr>
        <w:t xml:space="preserve"> </w:t>
      </w:r>
      <w:r w:rsidRPr="00D9765D">
        <w:rPr>
          <w:rFonts w:ascii="仿宋" w:eastAsia="仿宋" w:hAnsi="仿宋" w:hint="eastAsia"/>
          <w:sz w:val="28"/>
          <w:szCs w:val="28"/>
        </w:rPr>
        <w:t xml:space="preserve">郭振福 </w:t>
      </w:r>
      <w:r w:rsidRPr="00D9765D">
        <w:rPr>
          <w:rFonts w:ascii="仿宋" w:eastAsia="仿宋" w:hAnsi="仿宋"/>
          <w:sz w:val="28"/>
          <w:szCs w:val="28"/>
        </w:rPr>
        <w:t xml:space="preserve"> </w:t>
      </w:r>
      <w:r w:rsidRPr="00D9765D">
        <w:rPr>
          <w:rFonts w:ascii="仿宋" w:eastAsia="仿宋" w:hAnsi="仿宋" w:hint="eastAsia"/>
          <w:sz w:val="28"/>
          <w:szCs w:val="28"/>
        </w:rPr>
        <w:t>韩</w:t>
      </w:r>
      <w:r w:rsidR="00335B6B" w:rsidRPr="00D9765D">
        <w:rPr>
          <w:rFonts w:ascii="仿宋" w:eastAsia="仿宋" w:hAnsi="仿宋" w:hint="eastAsia"/>
          <w:sz w:val="28"/>
          <w:szCs w:val="28"/>
        </w:rPr>
        <w:t xml:space="preserve">  </w:t>
      </w:r>
      <w:r w:rsidRPr="00D9765D">
        <w:rPr>
          <w:rFonts w:ascii="仿宋" w:eastAsia="仿宋" w:hAnsi="仿宋" w:hint="eastAsia"/>
          <w:sz w:val="28"/>
          <w:szCs w:val="28"/>
        </w:rPr>
        <w:t xml:space="preserve">冰 </w:t>
      </w:r>
      <w:r w:rsidRPr="00D9765D">
        <w:rPr>
          <w:rFonts w:ascii="仿宋" w:eastAsia="仿宋" w:hAnsi="仿宋"/>
          <w:sz w:val="28"/>
          <w:szCs w:val="28"/>
        </w:rPr>
        <w:t xml:space="preserve"> </w:t>
      </w:r>
      <w:r w:rsidR="00335B6B" w:rsidRPr="00D9765D">
        <w:rPr>
          <w:rFonts w:ascii="仿宋" w:eastAsia="仿宋" w:hAnsi="仿宋" w:hint="eastAsia"/>
          <w:sz w:val="28"/>
          <w:szCs w:val="28"/>
        </w:rPr>
        <w:t>沈小宁  刘志媛</w:t>
      </w:r>
      <w:r w:rsidRPr="00D9765D">
        <w:rPr>
          <w:rFonts w:ascii="仿宋" w:eastAsia="仿宋" w:hAnsi="仿宋" w:hint="eastAsia"/>
          <w:sz w:val="28"/>
          <w:szCs w:val="28"/>
        </w:rPr>
        <w:t xml:space="preserve"> </w:t>
      </w:r>
      <w:r w:rsidRPr="00D9765D">
        <w:rPr>
          <w:rFonts w:ascii="仿宋" w:eastAsia="仿宋" w:hAnsi="仿宋"/>
          <w:sz w:val="28"/>
          <w:szCs w:val="28"/>
        </w:rPr>
        <w:t xml:space="preserve"> </w:t>
      </w:r>
      <w:r w:rsidRPr="00D9765D">
        <w:rPr>
          <w:rFonts w:ascii="仿宋" w:eastAsia="仿宋" w:hAnsi="仿宋" w:hint="eastAsia"/>
          <w:sz w:val="28"/>
          <w:szCs w:val="28"/>
        </w:rPr>
        <w:t xml:space="preserve">李爱玲 </w:t>
      </w:r>
      <w:r w:rsidRPr="00D9765D">
        <w:rPr>
          <w:rFonts w:ascii="仿宋" w:eastAsia="仿宋" w:hAnsi="仿宋"/>
          <w:sz w:val="28"/>
          <w:szCs w:val="28"/>
        </w:rPr>
        <w:t xml:space="preserve"> </w:t>
      </w:r>
      <w:r w:rsidR="00335B6B" w:rsidRPr="00D9765D">
        <w:rPr>
          <w:rFonts w:ascii="仿宋" w:eastAsia="仿宋" w:hAnsi="仿宋" w:hint="eastAsia"/>
          <w:sz w:val="28"/>
          <w:szCs w:val="28"/>
        </w:rPr>
        <w:t>李珍</w:t>
      </w:r>
      <w:proofErr w:type="gramStart"/>
      <w:r w:rsidR="00335B6B" w:rsidRPr="00D9765D">
        <w:rPr>
          <w:rFonts w:ascii="仿宋" w:eastAsia="仿宋" w:hAnsi="仿宋" w:hint="eastAsia"/>
          <w:sz w:val="28"/>
          <w:szCs w:val="28"/>
        </w:rPr>
        <w:t>珍</w:t>
      </w:r>
      <w:proofErr w:type="gramEnd"/>
      <w:r w:rsidR="00335B6B" w:rsidRPr="00D9765D">
        <w:rPr>
          <w:rFonts w:ascii="仿宋" w:eastAsia="仿宋" w:hAnsi="仿宋" w:hint="eastAsia"/>
          <w:sz w:val="28"/>
          <w:szCs w:val="28"/>
        </w:rPr>
        <w:t xml:space="preserve">     </w:t>
      </w:r>
      <w:r w:rsidRPr="00D9765D">
        <w:rPr>
          <w:rFonts w:ascii="仿宋" w:eastAsia="仿宋" w:hAnsi="仿宋" w:hint="eastAsia"/>
          <w:sz w:val="28"/>
          <w:szCs w:val="28"/>
        </w:rPr>
        <w:t xml:space="preserve">陈晓阳 </w:t>
      </w:r>
      <w:r w:rsidRPr="00D9765D">
        <w:rPr>
          <w:rFonts w:ascii="仿宋" w:eastAsia="仿宋" w:hAnsi="仿宋"/>
          <w:sz w:val="28"/>
          <w:szCs w:val="28"/>
        </w:rPr>
        <w:t xml:space="preserve"> </w:t>
      </w:r>
    </w:p>
    <w:p w14:paraId="07149341" w14:textId="7A6477A5" w:rsidR="003264F0" w:rsidRPr="00D9765D" w:rsidRDefault="003264F0" w:rsidP="003264F0">
      <w:pPr>
        <w:spacing w:line="360" w:lineRule="auto"/>
        <w:rPr>
          <w:rFonts w:ascii="仿宋" w:eastAsia="仿宋" w:hAnsi="仿宋"/>
          <w:b/>
          <w:bCs/>
          <w:sz w:val="28"/>
          <w:szCs w:val="28"/>
        </w:rPr>
      </w:pPr>
      <w:r w:rsidRPr="00D9765D">
        <w:rPr>
          <w:rFonts w:ascii="仿宋" w:eastAsia="仿宋" w:hAnsi="仿宋" w:hint="eastAsia"/>
          <w:b/>
          <w:bCs/>
          <w:sz w:val="28"/>
          <w:szCs w:val="28"/>
        </w:rPr>
        <w:t>二、</w:t>
      </w:r>
      <w:r w:rsidR="00F55318" w:rsidRPr="00D9765D">
        <w:rPr>
          <w:rFonts w:ascii="仿宋" w:eastAsia="仿宋" w:hAnsi="仿宋" w:hint="eastAsia"/>
          <w:b/>
          <w:bCs/>
          <w:sz w:val="28"/>
          <w:szCs w:val="28"/>
        </w:rPr>
        <w:t>竞赛总体安排</w:t>
      </w:r>
    </w:p>
    <w:p w14:paraId="38B7A82F" w14:textId="77777777" w:rsidR="00F55318" w:rsidRPr="00D9765D" w:rsidRDefault="00F55318" w:rsidP="00F55318">
      <w:pPr>
        <w:spacing w:line="360" w:lineRule="auto"/>
        <w:ind w:firstLineChars="200" w:firstLine="560"/>
        <w:rPr>
          <w:rFonts w:ascii="仿宋" w:eastAsia="仿宋" w:hAnsi="仿宋"/>
          <w:sz w:val="28"/>
          <w:szCs w:val="28"/>
        </w:rPr>
      </w:pPr>
      <w:r w:rsidRPr="00D9765D">
        <w:rPr>
          <w:rFonts w:ascii="仿宋" w:eastAsia="仿宋" w:hAnsi="仿宋" w:hint="eastAsia"/>
          <w:sz w:val="28"/>
          <w:szCs w:val="28"/>
        </w:rPr>
        <w:t>（一）参赛对象及要求</w:t>
      </w:r>
    </w:p>
    <w:p w14:paraId="78BBD263" w14:textId="77777777" w:rsidR="00F55318" w:rsidRPr="00D9765D" w:rsidRDefault="00F55318" w:rsidP="00F55318">
      <w:pPr>
        <w:spacing w:line="360" w:lineRule="auto"/>
        <w:ind w:firstLineChars="200" w:firstLine="560"/>
        <w:rPr>
          <w:rFonts w:ascii="仿宋" w:eastAsia="仿宋" w:hAnsi="仿宋"/>
          <w:sz w:val="28"/>
          <w:szCs w:val="28"/>
        </w:rPr>
      </w:pPr>
      <w:r w:rsidRPr="00D9765D">
        <w:rPr>
          <w:rFonts w:ascii="仿宋" w:eastAsia="仿宋" w:hAnsi="仿宋" w:hint="eastAsia"/>
          <w:sz w:val="28"/>
          <w:szCs w:val="28"/>
        </w:rPr>
        <w:t>1.热爱教育事业，品德端正、遵纪守法的在岗专任教师；</w:t>
      </w:r>
    </w:p>
    <w:p w14:paraId="58830C76" w14:textId="77777777" w:rsidR="00F55318" w:rsidRPr="00D9765D" w:rsidRDefault="00F55318" w:rsidP="00F55318">
      <w:pPr>
        <w:spacing w:line="360" w:lineRule="auto"/>
        <w:ind w:firstLineChars="200" w:firstLine="560"/>
        <w:rPr>
          <w:rFonts w:ascii="仿宋" w:eastAsia="仿宋" w:hAnsi="仿宋"/>
          <w:sz w:val="28"/>
          <w:szCs w:val="28"/>
        </w:rPr>
      </w:pPr>
      <w:r w:rsidRPr="00D9765D">
        <w:rPr>
          <w:rFonts w:ascii="仿宋" w:eastAsia="仿宋" w:hAnsi="仿宋" w:hint="eastAsia"/>
          <w:sz w:val="28"/>
          <w:szCs w:val="28"/>
        </w:rPr>
        <w:t>2.拥有中级及以上专业技术职称，教学业务熟练，教学效果良好，近五年主讲参赛课程两轮以上，以本科课程参赛；</w:t>
      </w:r>
    </w:p>
    <w:p w14:paraId="3681E54E" w14:textId="6F2D9A29" w:rsidR="00F55318" w:rsidRPr="00D9765D" w:rsidRDefault="00F55318" w:rsidP="00F55318">
      <w:pPr>
        <w:spacing w:line="360" w:lineRule="auto"/>
        <w:ind w:firstLineChars="200" w:firstLine="560"/>
        <w:rPr>
          <w:rFonts w:ascii="仿宋" w:eastAsia="仿宋" w:hAnsi="仿宋"/>
          <w:sz w:val="28"/>
          <w:szCs w:val="28"/>
        </w:rPr>
      </w:pPr>
      <w:r w:rsidRPr="00D9765D">
        <w:rPr>
          <w:rFonts w:ascii="仿宋" w:eastAsia="仿宋" w:hAnsi="仿宋" w:hint="eastAsia"/>
          <w:sz w:val="28"/>
          <w:szCs w:val="28"/>
        </w:rPr>
        <w:t>3.参赛教师应为校级及以上课程</w:t>
      </w:r>
      <w:proofErr w:type="gramStart"/>
      <w:r w:rsidRPr="00D9765D">
        <w:rPr>
          <w:rFonts w:ascii="仿宋" w:eastAsia="仿宋" w:hAnsi="仿宋" w:hint="eastAsia"/>
          <w:sz w:val="28"/>
          <w:szCs w:val="28"/>
        </w:rPr>
        <w:t>思政教学</w:t>
      </w:r>
      <w:proofErr w:type="gramEnd"/>
      <w:r w:rsidRPr="00D9765D">
        <w:rPr>
          <w:rFonts w:ascii="仿宋" w:eastAsia="仿宋" w:hAnsi="仿宋" w:hint="eastAsia"/>
          <w:sz w:val="28"/>
          <w:szCs w:val="28"/>
        </w:rPr>
        <w:t>团队、教学名师、教学研究示范中心及示范建设课程的负责人或成员。</w:t>
      </w:r>
    </w:p>
    <w:p w14:paraId="3046C464" w14:textId="77777777" w:rsidR="00F55318" w:rsidRPr="00D9765D" w:rsidRDefault="00F55318" w:rsidP="00F55318">
      <w:pPr>
        <w:spacing w:line="360" w:lineRule="auto"/>
        <w:ind w:firstLineChars="200" w:firstLine="560"/>
        <w:rPr>
          <w:rFonts w:ascii="仿宋" w:eastAsia="仿宋" w:hAnsi="仿宋"/>
          <w:sz w:val="28"/>
          <w:szCs w:val="28"/>
        </w:rPr>
      </w:pPr>
      <w:r w:rsidRPr="00D9765D">
        <w:rPr>
          <w:rFonts w:ascii="仿宋" w:eastAsia="仿宋" w:hAnsi="仿宋" w:hint="eastAsia"/>
          <w:sz w:val="28"/>
          <w:szCs w:val="28"/>
        </w:rPr>
        <w:t>4.参赛教师须以个人名义报名，</w:t>
      </w:r>
      <w:proofErr w:type="gramStart"/>
      <w:r w:rsidRPr="00D9765D">
        <w:rPr>
          <w:rFonts w:ascii="仿宋" w:eastAsia="仿宋" w:hAnsi="仿宋" w:hint="eastAsia"/>
          <w:sz w:val="28"/>
          <w:szCs w:val="28"/>
        </w:rPr>
        <w:t>思政课</w:t>
      </w:r>
      <w:proofErr w:type="gramEnd"/>
      <w:r w:rsidRPr="00D9765D">
        <w:rPr>
          <w:rFonts w:ascii="仿宋" w:eastAsia="仿宋" w:hAnsi="仿宋" w:hint="eastAsia"/>
          <w:sz w:val="28"/>
          <w:szCs w:val="28"/>
        </w:rPr>
        <w:t>教师需以</w:t>
      </w:r>
      <w:proofErr w:type="gramStart"/>
      <w:r w:rsidRPr="00D9765D">
        <w:rPr>
          <w:rFonts w:ascii="仿宋" w:eastAsia="仿宋" w:hAnsi="仿宋" w:hint="eastAsia"/>
          <w:sz w:val="28"/>
          <w:szCs w:val="28"/>
        </w:rPr>
        <w:t>思政课</w:t>
      </w:r>
      <w:proofErr w:type="gramEnd"/>
      <w:r w:rsidRPr="00D9765D">
        <w:rPr>
          <w:rFonts w:ascii="仿宋" w:eastAsia="仿宋" w:hAnsi="仿宋" w:hint="eastAsia"/>
          <w:sz w:val="28"/>
          <w:szCs w:val="28"/>
        </w:rPr>
        <w:t>之外课程参赛。</w:t>
      </w:r>
    </w:p>
    <w:p w14:paraId="25E90F1D" w14:textId="77777777" w:rsidR="00F55318" w:rsidRPr="00D9765D" w:rsidRDefault="00F55318" w:rsidP="00F55318">
      <w:pPr>
        <w:spacing w:line="360" w:lineRule="auto"/>
        <w:ind w:firstLineChars="200" w:firstLine="560"/>
        <w:rPr>
          <w:rFonts w:ascii="仿宋" w:eastAsia="仿宋" w:hAnsi="仿宋"/>
          <w:sz w:val="28"/>
          <w:szCs w:val="28"/>
        </w:rPr>
      </w:pPr>
      <w:r w:rsidRPr="00D9765D">
        <w:rPr>
          <w:rFonts w:ascii="仿宋" w:eastAsia="仿宋" w:hAnsi="仿宋" w:hint="eastAsia"/>
          <w:sz w:val="28"/>
          <w:szCs w:val="28"/>
        </w:rPr>
        <w:t>5.近三年年度考核、师德考核不合格者或有教学事故者，不在本次竞赛推荐选拔范围。</w:t>
      </w:r>
    </w:p>
    <w:p w14:paraId="78F59CC1" w14:textId="49D618B1" w:rsidR="00F55318" w:rsidRPr="00D9765D" w:rsidRDefault="00F55318" w:rsidP="00F55318">
      <w:pPr>
        <w:spacing w:line="360" w:lineRule="auto"/>
        <w:ind w:firstLineChars="200" w:firstLine="560"/>
        <w:rPr>
          <w:rFonts w:ascii="仿宋" w:eastAsia="仿宋" w:hAnsi="仿宋"/>
          <w:sz w:val="28"/>
          <w:szCs w:val="28"/>
        </w:rPr>
      </w:pPr>
      <w:r w:rsidRPr="00D9765D">
        <w:rPr>
          <w:rFonts w:ascii="仿宋" w:eastAsia="仿宋" w:hAnsi="仿宋" w:hint="eastAsia"/>
          <w:sz w:val="28"/>
          <w:szCs w:val="28"/>
        </w:rPr>
        <w:t>6.根据省</w:t>
      </w:r>
      <w:proofErr w:type="gramStart"/>
      <w:r w:rsidRPr="00D9765D">
        <w:rPr>
          <w:rFonts w:ascii="仿宋" w:eastAsia="仿宋" w:hAnsi="仿宋" w:hint="eastAsia"/>
          <w:sz w:val="28"/>
          <w:szCs w:val="28"/>
        </w:rPr>
        <w:t>赛通知</w:t>
      </w:r>
      <w:proofErr w:type="gramEnd"/>
      <w:r w:rsidRPr="00D9765D">
        <w:rPr>
          <w:rFonts w:ascii="仿宋" w:eastAsia="仿宋" w:hAnsi="仿宋" w:hint="eastAsia"/>
          <w:sz w:val="28"/>
          <w:szCs w:val="28"/>
        </w:rPr>
        <w:t>精神，参赛教师应尽量覆盖正高、副高、</w:t>
      </w:r>
      <w:proofErr w:type="gramStart"/>
      <w:r w:rsidRPr="00D9765D">
        <w:rPr>
          <w:rFonts w:ascii="仿宋" w:eastAsia="仿宋" w:hAnsi="仿宋" w:hint="eastAsia"/>
          <w:sz w:val="28"/>
          <w:szCs w:val="28"/>
        </w:rPr>
        <w:t>中级等</w:t>
      </w:r>
      <w:proofErr w:type="gramEnd"/>
      <w:r w:rsidRPr="00D9765D">
        <w:rPr>
          <w:rFonts w:ascii="仿宋" w:eastAsia="仿宋" w:hAnsi="仿宋" w:hint="eastAsia"/>
          <w:sz w:val="28"/>
          <w:szCs w:val="28"/>
        </w:rPr>
        <w:t>不同职称，</w:t>
      </w:r>
      <w:r w:rsidR="00D17F5D">
        <w:rPr>
          <w:rFonts w:ascii="仿宋" w:eastAsia="仿宋" w:hAnsi="仿宋" w:hint="eastAsia"/>
          <w:sz w:val="28"/>
          <w:szCs w:val="28"/>
        </w:rPr>
        <w:t>学院鼓励教授、副教授踊跃报名参赛</w:t>
      </w:r>
      <w:r w:rsidRPr="00D9765D">
        <w:rPr>
          <w:rFonts w:ascii="仿宋" w:eastAsia="仿宋" w:hAnsi="仿宋" w:hint="eastAsia"/>
          <w:sz w:val="28"/>
          <w:szCs w:val="28"/>
        </w:rPr>
        <w:t>。</w:t>
      </w:r>
    </w:p>
    <w:p w14:paraId="018B946C" w14:textId="77777777" w:rsidR="00F55318" w:rsidRPr="00D9765D" w:rsidRDefault="00F55318" w:rsidP="00F55318">
      <w:pPr>
        <w:spacing w:line="360" w:lineRule="auto"/>
        <w:ind w:firstLineChars="200" w:firstLine="560"/>
        <w:rPr>
          <w:rFonts w:ascii="仿宋" w:eastAsia="仿宋" w:hAnsi="仿宋"/>
          <w:sz w:val="28"/>
          <w:szCs w:val="28"/>
        </w:rPr>
      </w:pPr>
      <w:r w:rsidRPr="00D9765D">
        <w:rPr>
          <w:rFonts w:ascii="仿宋" w:eastAsia="仿宋" w:hAnsi="仿宋" w:hint="eastAsia"/>
          <w:sz w:val="28"/>
          <w:szCs w:val="28"/>
        </w:rPr>
        <w:t>7.参赛资格：在我校首届普通本科高等学校课程</w:t>
      </w:r>
      <w:proofErr w:type="gramStart"/>
      <w:r w:rsidRPr="00D9765D">
        <w:rPr>
          <w:rFonts w:ascii="仿宋" w:eastAsia="仿宋" w:hAnsi="仿宋" w:hint="eastAsia"/>
          <w:sz w:val="28"/>
          <w:szCs w:val="28"/>
        </w:rPr>
        <w:t>思政教学</w:t>
      </w:r>
      <w:proofErr w:type="gramEnd"/>
      <w:r w:rsidRPr="00D9765D">
        <w:rPr>
          <w:rFonts w:ascii="仿宋" w:eastAsia="仿宋" w:hAnsi="仿宋" w:hint="eastAsia"/>
          <w:sz w:val="28"/>
          <w:szCs w:val="28"/>
        </w:rPr>
        <w:t>竞赛中获得一等奖的教师，不再推荐参赛。历年在其他课程</w:t>
      </w:r>
      <w:proofErr w:type="gramStart"/>
      <w:r w:rsidRPr="00D9765D">
        <w:rPr>
          <w:rFonts w:ascii="仿宋" w:eastAsia="仿宋" w:hAnsi="仿宋" w:hint="eastAsia"/>
          <w:sz w:val="28"/>
          <w:szCs w:val="28"/>
        </w:rPr>
        <w:t>思政类</w:t>
      </w:r>
      <w:proofErr w:type="gramEnd"/>
      <w:r w:rsidRPr="00D9765D">
        <w:rPr>
          <w:rFonts w:ascii="仿宋" w:eastAsia="仿宋" w:hAnsi="仿宋" w:hint="eastAsia"/>
          <w:sz w:val="28"/>
          <w:szCs w:val="28"/>
        </w:rPr>
        <w:t>项目（竞赛）中，获国家级立项（奖）的教师（含团队成员），不再推荐参赛；获省级立项（奖）的教师（含团队成员），需以立项项目或获奖作品之外的课程参赛。</w:t>
      </w:r>
    </w:p>
    <w:p w14:paraId="62C9B3E5" w14:textId="77777777" w:rsidR="00F55318" w:rsidRPr="00D9765D" w:rsidRDefault="00F55318" w:rsidP="00F55318">
      <w:pPr>
        <w:spacing w:line="360" w:lineRule="auto"/>
        <w:ind w:firstLineChars="200" w:firstLine="560"/>
        <w:rPr>
          <w:rFonts w:ascii="仿宋" w:eastAsia="仿宋" w:hAnsi="仿宋"/>
          <w:sz w:val="28"/>
          <w:szCs w:val="28"/>
        </w:rPr>
      </w:pPr>
      <w:r w:rsidRPr="00D9765D">
        <w:rPr>
          <w:rFonts w:ascii="仿宋" w:eastAsia="仿宋" w:hAnsi="仿宋" w:hint="eastAsia"/>
          <w:sz w:val="28"/>
          <w:szCs w:val="28"/>
        </w:rPr>
        <w:t>（二）竞赛时间</w:t>
      </w:r>
    </w:p>
    <w:p w14:paraId="6F074F07" w14:textId="31964769" w:rsidR="00F55318" w:rsidRPr="00D9765D" w:rsidRDefault="00F55318" w:rsidP="00F55318">
      <w:pPr>
        <w:spacing w:line="360" w:lineRule="auto"/>
        <w:ind w:firstLineChars="200" w:firstLine="560"/>
        <w:rPr>
          <w:rFonts w:ascii="仿宋" w:eastAsia="仿宋" w:hAnsi="仿宋"/>
          <w:sz w:val="28"/>
          <w:szCs w:val="28"/>
        </w:rPr>
      </w:pPr>
      <w:r w:rsidRPr="00D9765D">
        <w:rPr>
          <w:rFonts w:ascii="仿宋" w:eastAsia="仿宋" w:hAnsi="仿宋" w:hint="eastAsia"/>
          <w:sz w:val="28"/>
          <w:szCs w:val="28"/>
        </w:rPr>
        <w:t>学院初赛：2024年6月2</w:t>
      </w:r>
      <w:r w:rsidR="00E64E22" w:rsidRPr="00D9765D">
        <w:rPr>
          <w:rFonts w:ascii="仿宋" w:eastAsia="仿宋" w:hAnsi="仿宋" w:hint="eastAsia"/>
          <w:sz w:val="28"/>
          <w:szCs w:val="28"/>
        </w:rPr>
        <w:t>5</w:t>
      </w:r>
      <w:r w:rsidRPr="00D9765D">
        <w:rPr>
          <w:rFonts w:ascii="仿宋" w:eastAsia="仿宋" w:hAnsi="仿宋" w:hint="eastAsia"/>
          <w:sz w:val="28"/>
          <w:szCs w:val="28"/>
        </w:rPr>
        <w:t>日（具体时间地点另行通知）</w:t>
      </w:r>
    </w:p>
    <w:p w14:paraId="6CB626A8" w14:textId="066FA7FF" w:rsidR="00F55318" w:rsidRPr="00D9765D" w:rsidRDefault="00F55318" w:rsidP="00F55318">
      <w:pPr>
        <w:spacing w:line="360" w:lineRule="auto"/>
        <w:ind w:firstLineChars="200" w:firstLine="560"/>
        <w:rPr>
          <w:rFonts w:ascii="仿宋" w:eastAsia="仿宋" w:hAnsi="仿宋"/>
          <w:sz w:val="28"/>
          <w:szCs w:val="28"/>
        </w:rPr>
      </w:pPr>
      <w:r w:rsidRPr="00D9765D">
        <w:rPr>
          <w:rFonts w:ascii="仿宋" w:eastAsia="仿宋" w:hAnsi="仿宋" w:hint="eastAsia"/>
          <w:sz w:val="28"/>
          <w:szCs w:val="28"/>
        </w:rPr>
        <w:t>学校决赛：2024年7月</w:t>
      </w:r>
    </w:p>
    <w:p w14:paraId="7613D8FA" w14:textId="6534BA5D" w:rsidR="00F55318" w:rsidRPr="00D9765D" w:rsidRDefault="00F55318" w:rsidP="00F55318">
      <w:pPr>
        <w:spacing w:line="360" w:lineRule="auto"/>
        <w:ind w:firstLineChars="200" w:firstLine="560"/>
        <w:rPr>
          <w:rFonts w:ascii="仿宋" w:eastAsia="仿宋" w:hAnsi="仿宋"/>
          <w:sz w:val="28"/>
          <w:szCs w:val="28"/>
        </w:rPr>
      </w:pPr>
      <w:r w:rsidRPr="00D9765D">
        <w:rPr>
          <w:rFonts w:ascii="仿宋" w:eastAsia="仿宋" w:hAnsi="仿宋" w:hint="eastAsia"/>
          <w:sz w:val="28"/>
          <w:szCs w:val="28"/>
        </w:rPr>
        <w:t>（三）作品要求</w:t>
      </w:r>
    </w:p>
    <w:p w14:paraId="7277E32E" w14:textId="77777777" w:rsidR="00F55318" w:rsidRPr="00D9765D" w:rsidRDefault="00F55318" w:rsidP="00F55318">
      <w:pPr>
        <w:spacing w:line="360" w:lineRule="auto"/>
        <w:ind w:firstLineChars="200" w:firstLine="560"/>
        <w:rPr>
          <w:rFonts w:ascii="仿宋" w:eastAsia="仿宋" w:hAnsi="仿宋"/>
          <w:sz w:val="28"/>
          <w:szCs w:val="28"/>
        </w:rPr>
      </w:pPr>
      <w:r w:rsidRPr="00D9765D">
        <w:rPr>
          <w:rFonts w:ascii="仿宋" w:eastAsia="仿宋" w:hAnsi="仿宋" w:hint="eastAsia"/>
          <w:sz w:val="28"/>
          <w:szCs w:val="28"/>
        </w:rPr>
        <w:t>参赛课程应体现立德树人总体要求，教学目标明确，教学过程设计科</w:t>
      </w:r>
      <w:r w:rsidRPr="00D9765D">
        <w:rPr>
          <w:rFonts w:ascii="仿宋" w:eastAsia="仿宋" w:hAnsi="仿宋" w:hint="eastAsia"/>
          <w:sz w:val="28"/>
          <w:szCs w:val="28"/>
        </w:rPr>
        <w:lastRenderedPageBreak/>
        <w:t>学合理，</w:t>
      </w:r>
      <w:proofErr w:type="gramStart"/>
      <w:r w:rsidRPr="00D9765D">
        <w:rPr>
          <w:rFonts w:ascii="仿宋" w:eastAsia="仿宋" w:hAnsi="仿宋" w:hint="eastAsia"/>
          <w:sz w:val="28"/>
          <w:szCs w:val="28"/>
        </w:rPr>
        <w:t>思政育人</w:t>
      </w:r>
      <w:proofErr w:type="gramEnd"/>
      <w:r w:rsidRPr="00D9765D">
        <w:rPr>
          <w:rFonts w:ascii="仿宋" w:eastAsia="仿宋" w:hAnsi="仿宋" w:hint="eastAsia"/>
          <w:sz w:val="28"/>
          <w:szCs w:val="28"/>
        </w:rPr>
        <w:t>效果明显。</w:t>
      </w:r>
    </w:p>
    <w:p w14:paraId="1B902743" w14:textId="770E5E72" w:rsidR="00F55318" w:rsidRPr="00D9765D" w:rsidRDefault="00F55318" w:rsidP="00F55318">
      <w:pPr>
        <w:spacing w:line="360" w:lineRule="auto"/>
        <w:ind w:firstLineChars="200" w:firstLine="560"/>
        <w:rPr>
          <w:rFonts w:ascii="仿宋" w:eastAsia="仿宋" w:hAnsi="仿宋"/>
          <w:sz w:val="28"/>
          <w:szCs w:val="28"/>
        </w:rPr>
      </w:pPr>
      <w:r w:rsidRPr="00D9765D">
        <w:rPr>
          <w:rFonts w:ascii="仿宋" w:eastAsia="仿宋" w:hAnsi="仿宋" w:hint="eastAsia"/>
          <w:sz w:val="28"/>
          <w:szCs w:val="28"/>
        </w:rPr>
        <w:t>（四）参赛名额</w:t>
      </w:r>
    </w:p>
    <w:p w14:paraId="227F3DED" w14:textId="10A9EBB7" w:rsidR="00F55318" w:rsidRPr="00D9765D" w:rsidRDefault="00F55318" w:rsidP="00F55318">
      <w:pPr>
        <w:spacing w:line="360" w:lineRule="auto"/>
        <w:ind w:firstLineChars="200" w:firstLine="560"/>
        <w:rPr>
          <w:rFonts w:ascii="仿宋" w:eastAsia="仿宋" w:hAnsi="仿宋"/>
          <w:sz w:val="28"/>
          <w:szCs w:val="28"/>
        </w:rPr>
      </w:pPr>
      <w:r w:rsidRPr="00D9765D">
        <w:rPr>
          <w:rFonts w:ascii="仿宋" w:eastAsia="仿宋" w:hAnsi="仿宋" w:hint="eastAsia"/>
          <w:sz w:val="28"/>
          <w:szCs w:val="28"/>
        </w:rPr>
        <w:t>各系至少推荐1名符合条件的老师参赛，各中心自愿参加。</w:t>
      </w:r>
    </w:p>
    <w:p w14:paraId="32030570" w14:textId="77777777" w:rsidR="003264F0" w:rsidRPr="00D9765D" w:rsidRDefault="003264F0" w:rsidP="003264F0">
      <w:pPr>
        <w:spacing w:line="360" w:lineRule="auto"/>
        <w:rPr>
          <w:rFonts w:ascii="仿宋" w:eastAsia="仿宋" w:hAnsi="仿宋"/>
          <w:b/>
          <w:bCs/>
          <w:sz w:val="28"/>
          <w:szCs w:val="28"/>
        </w:rPr>
      </w:pPr>
      <w:r w:rsidRPr="00D9765D">
        <w:rPr>
          <w:rFonts w:ascii="仿宋" w:eastAsia="仿宋" w:hAnsi="仿宋" w:hint="eastAsia"/>
          <w:b/>
          <w:bCs/>
          <w:sz w:val="28"/>
          <w:szCs w:val="28"/>
        </w:rPr>
        <w:t>三、赛制及阶段安排</w:t>
      </w:r>
    </w:p>
    <w:p w14:paraId="38F475B3" w14:textId="77777777" w:rsidR="003264F0" w:rsidRPr="00D9765D" w:rsidRDefault="003264F0" w:rsidP="003264F0">
      <w:pPr>
        <w:spacing w:line="360" w:lineRule="auto"/>
        <w:rPr>
          <w:rFonts w:ascii="仿宋" w:eastAsia="仿宋" w:hAnsi="仿宋"/>
          <w:color w:val="000000"/>
          <w:sz w:val="28"/>
          <w:szCs w:val="28"/>
        </w:rPr>
      </w:pPr>
      <w:r w:rsidRPr="00D9765D">
        <w:rPr>
          <w:rFonts w:ascii="仿宋" w:eastAsia="仿宋" w:hAnsi="仿宋" w:hint="eastAsia"/>
          <w:color w:val="000000"/>
          <w:sz w:val="28"/>
          <w:szCs w:val="28"/>
        </w:rPr>
        <w:t>（一）</w:t>
      </w:r>
      <w:proofErr w:type="gramStart"/>
      <w:r w:rsidRPr="00D9765D">
        <w:rPr>
          <w:rFonts w:ascii="仿宋" w:eastAsia="仿宋" w:hAnsi="仿宋" w:hint="eastAsia"/>
          <w:color w:val="000000"/>
          <w:sz w:val="28"/>
          <w:szCs w:val="28"/>
        </w:rPr>
        <w:t>系部推荐</w:t>
      </w:r>
      <w:proofErr w:type="gramEnd"/>
    </w:p>
    <w:p w14:paraId="15542FF8" w14:textId="122AB682" w:rsidR="003264F0" w:rsidRPr="00D9765D" w:rsidRDefault="003264F0" w:rsidP="003264F0">
      <w:pPr>
        <w:spacing w:line="360" w:lineRule="auto"/>
        <w:ind w:firstLineChars="300" w:firstLine="840"/>
        <w:rPr>
          <w:rFonts w:ascii="仿宋" w:eastAsia="仿宋" w:hAnsi="仿宋"/>
          <w:color w:val="FF0000"/>
          <w:sz w:val="28"/>
          <w:szCs w:val="28"/>
        </w:rPr>
      </w:pPr>
      <w:r w:rsidRPr="00D9765D">
        <w:rPr>
          <w:rFonts w:ascii="仿宋" w:eastAsia="仿宋" w:hAnsi="仿宋" w:hint="eastAsia"/>
          <w:color w:val="000000"/>
          <w:sz w:val="28"/>
          <w:szCs w:val="28"/>
        </w:rPr>
        <w:t>由各系推荐1位符合条件的老师参加，6月</w:t>
      </w:r>
      <w:r w:rsidR="00F55318" w:rsidRPr="00D9765D">
        <w:rPr>
          <w:rFonts w:ascii="仿宋" w:eastAsia="仿宋" w:hAnsi="仿宋" w:hint="eastAsia"/>
          <w:color w:val="000000"/>
          <w:sz w:val="28"/>
          <w:szCs w:val="28"/>
        </w:rPr>
        <w:t>2</w:t>
      </w:r>
      <w:r w:rsidR="00E64E22" w:rsidRPr="00D9765D">
        <w:rPr>
          <w:rFonts w:ascii="仿宋" w:eastAsia="仿宋" w:hAnsi="仿宋" w:hint="eastAsia"/>
          <w:color w:val="000000"/>
          <w:sz w:val="28"/>
          <w:szCs w:val="28"/>
        </w:rPr>
        <w:t>4</w:t>
      </w:r>
      <w:r w:rsidRPr="00D9765D">
        <w:rPr>
          <w:rFonts w:ascii="仿宋" w:eastAsia="仿宋" w:hAnsi="仿宋" w:hint="eastAsia"/>
          <w:color w:val="000000"/>
          <w:sz w:val="28"/>
          <w:szCs w:val="28"/>
        </w:rPr>
        <w:t>日</w:t>
      </w:r>
      <w:r w:rsidR="00E64E22" w:rsidRPr="00D9765D">
        <w:rPr>
          <w:rFonts w:ascii="仿宋" w:eastAsia="仿宋" w:hAnsi="仿宋" w:hint="eastAsia"/>
          <w:color w:val="000000"/>
          <w:sz w:val="28"/>
          <w:szCs w:val="28"/>
        </w:rPr>
        <w:t>中</w:t>
      </w:r>
      <w:r w:rsidR="00167150" w:rsidRPr="00D9765D">
        <w:rPr>
          <w:rFonts w:ascii="仿宋" w:eastAsia="仿宋" w:hAnsi="仿宋" w:hint="eastAsia"/>
          <w:color w:val="000000"/>
          <w:sz w:val="28"/>
          <w:szCs w:val="28"/>
        </w:rPr>
        <w:t>午</w:t>
      </w:r>
      <w:r w:rsidR="00E64E22" w:rsidRPr="00D9765D">
        <w:rPr>
          <w:rFonts w:ascii="仿宋" w:eastAsia="仿宋" w:hAnsi="仿宋" w:hint="eastAsia"/>
          <w:color w:val="000000"/>
          <w:sz w:val="28"/>
          <w:szCs w:val="28"/>
        </w:rPr>
        <w:t>12</w:t>
      </w:r>
      <w:r w:rsidR="00167150" w:rsidRPr="00D9765D">
        <w:rPr>
          <w:rFonts w:ascii="仿宋" w:eastAsia="仿宋" w:hAnsi="仿宋" w:hint="eastAsia"/>
          <w:color w:val="000000"/>
          <w:sz w:val="28"/>
          <w:szCs w:val="28"/>
        </w:rPr>
        <w:t>点</w:t>
      </w:r>
      <w:r w:rsidRPr="00D9765D">
        <w:rPr>
          <w:rFonts w:ascii="仿宋" w:eastAsia="仿宋" w:hAnsi="仿宋" w:hint="eastAsia"/>
          <w:color w:val="000000"/>
          <w:sz w:val="28"/>
          <w:szCs w:val="28"/>
        </w:rPr>
        <w:t>前</w:t>
      </w:r>
      <w:r w:rsidRPr="00D9765D">
        <w:rPr>
          <w:rFonts w:ascii="仿宋" w:eastAsia="仿宋" w:hAnsi="仿宋" w:hint="eastAsia"/>
          <w:sz w:val="28"/>
          <w:szCs w:val="28"/>
        </w:rPr>
        <w:t>提交相关材料。</w:t>
      </w:r>
    </w:p>
    <w:p w14:paraId="59C0EBB3" w14:textId="77777777" w:rsidR="003264F0" w:rsidRPr="00D9765D" w:rsidRDefault="003264F0" w:rsidP="003264F0">
      <w:pPr>
        <w:spacing w:line="360" w:lineRule="auto"/>
        <w:rPr>
          <w:rFonts w:ascii="仿宋" w:eastAsia="仿宋" w:hAnsi="仿宋"/>
          <w:b/>
          <w:bCs/>
          <w:sz w:val="28"/>
          <w:szCs w:val="28"/>
        </w:rPr>
      </w:pPr>
      <w:r w:rsidRPr="00D9765D">
        <w:rPr>
          <w:rFonts w:ascii="仿宋" w:eastAsia="仿宋" w:hAnsi="仿宋" w:hint="eastAsia"/>
          <w:b/>
          <w:bCs/>
          <w:sz w:val="28"/>
          <w:szCs w:val="28"/>
        </w:rPr>
        <w:t>（二）学院选拔赛</w:t>
      </w:r>
    </w:p>
    <w:p w14:paraId="591F0B1E" w14:textId="6E45A12A" w:rsidR="003264F0" w:rsidRPr="00D9765D" w:rsidRDefault="00167150" w:rsidP="003264F0">
      <w:pPr>
        <w:spacing w:line="360" w:lineRule="auto"/>
        <w:ind w:firstLineChars="200" w:firstLine="560"/>
        <w:rPr>
          <w:rFonts w:ascii="仿宋" w:eastAsia="仿宋" w:hAnsi="仿宋"/>
          <w:sz w:val="28"/>
          <w:szCs w:val="28"/>
        </w:rPr>
      </w:pPr>
      <w:r w:rsidRPr="00D9765D">
        <w:rPr>
          <w:rFonts w:ascii="仿宋" w:eastAsia="仿宋" w:hAnsi="仿宋" w:hint="eastAsia"/>
          <w:sz w:val="28"/>
          <w:szCs w:val="28"/>
        </w:rPr>
        <w:t>根据学校</w:t>
      </w:r>
      <w:r w:rsidR="003264F0" w:rsidRPr="00D9765D">
        <w:rPr>
          <w:rFonts w:ascii="仿宋" w:eastAsia="仿宋" w:hAnsi="仿宋" w:hint="eastAsia"/>
          <w:sz w:val="28"/>
          <w:szCs w:val="28"/>
        </w:rPr>
        <w:t>《</w:t>
      </w:r>
      <w:r w:rsidRPr="00D9765D">
        <w:rPr>
          <w:rFonts w:ascii="仿宋" w:eastAsia="仿宋" w:hAnsi="仿宋" w:hint="eastAsia"/>
          <w:sz w:val="28"/>
          <w:szCs w:val="28"/>
        </w:rPr>
        <w:t>河北北方学院</w:t>
      </w:r>
      <w:r w:rsidR="003264F0" w:rsidRPr="00D9765D">
        <w:rPr>
          <w:rFonts w:ascii="仿宋" w:eastAsia="仿宋" w:hAnsi="仿宋" w:hint="eastAsia"/>
          <w:sz w:val="28"/>
          <w:szCs w:val="28"/>
        </w:rPr>
        <w:t>关于举办</w:t>
      </w:r>
      <w:r w:rsidRPr="00D9765D">
        <w:rPr>
          <w:rFonts w:ascii="仿宋" w:eastAsia="仿宋" w:hAnsi="仿宋" w:hint="eastAsia"/>
          <w:sz w:val="28"/>
          <w:szCs w:val="28"/>
        </w:rPr>
        <w:t>第二届</w:t>
      </w:r>
      <w:r w:rsidR="003264F0" w:rsidRPr="00D9765D">
        <w:rPr>
          <w:rFonts w:ascii="仿宋" w:eastAsia="仿宋" w:hAnsi="仿宋" w:hint="eastAsia"/>
          <w:sz w:val="28"/>
          <w:szCs w:val="28"/>
        </w:rPr>
        <w:t>课程思政教学竞赛的通知》要求，于</w:t>
      </w:r>
      <w:r w:rsidR="003264F0" w:rsidRPr="00D9765D">
        <w:rPr>
          <w:rFonts w:ascii="仿宋" w:eastAsia="仿宋" w:hAnsi="仿宋"/>
          <w:color w:val="000000"/>
          <w:sz w:val="28"/>
          <w:szCs w:val="28"/>
        </w:rPr>
        <w:t>6</w:t>
      </w:r>
      <w:r w:rsidR="003264F0" w:rsidRPr="00D9765D">
        <w:rPr>
          <w:rFonts w:ascii="仿宋" w:eastAsia="仿宋" w:hAnsi="仿宋" w:hint="eastAsia"/>
          <w:color w:val="000000"/>
          <w:sz w:val="28"/>
          <w:szCs w:val="28"/>
        </w:rPr>
        <w:t>月</w:t>
      </w:r>
      <w:r w:rsidR="003264F0" w:rsidRPr="00D9765D">
        <w:rPr>
          <w:rFonts w:ascii="仿宋" w:eastAsia="仿宋" w:hAnsi="仿宋"/>
          <w:color w:val="000000"/>
          <w:sz w:val="28"/>
          <w:szCs w:val="28"/>
        </w:rPr>
        <w:t>2</w:t>
      </w:r>
      <w:r w:rsidRPr="00D9765D">
        <w:rPr>
          <w:rFonts w:ascii="仿宋" w:eastAsia="仿宋" w:hAnsi="仿宋" w:hint="eastAsia"/>
          <w:color w:val="000000"/>
          <w:sz w:val="28"/>
          <w:szCs w:val="28"/>
        </w:rPr>
        <w:t>5</w:t>
      </w:r>
      <w:r w:rsidR="003264F0" w:rsidRPr="00D9765D">
        <w:rPr>
          <w:rFonts w:ascii="仿宋" w:eastAsia="仿宋" w:hAnsi="仿宋" w:hint="eastAsia"/>
          <w:color w:val="000000"/>
          <w:sz w:val="28"/>
          <w:szCs w:val="28"/>
        </w:rPr>
        <w:t>日</w:t>
      </w:r>
      <w:r w:rsidRPr="00D9765D">
        <w:rPr>
          <w:rFonts w:ascii="仿宋" w:eastAsia="仿宋" w:hAnsi="仿宋" w:hint="eastAsia"/>
          <w:color w:val="000000"/>
          <w:sz w:val="28"/>
          <w:szCs w:val="28"/>
        </w:rPr>
        <w:t>举行</w:t>
      </w:r>
      <w:r w:rsidR="003264F0" w:rsidRPr="00D9765D">
        <w:rPr>
          <w:rFonts w:ascii="仿宋" w:eastAsia="仿宋" w:hAnsi="仿宋" w:hint="eastAsia"/>
          <w:sz w:val="28"/>
          <w:szCs w:val="28"/>
        </w:rPr>
        <w:t>理学院选拔赛。</w:t>
      </w:r>
    </w:p>
    <w:p w14:paraId="4404AA3B" w14:textId="36A002D7" w:rsidR="00167150" w:rsidRPr="00D9765D" w:rsidRDefault="00521339" w:rsidP="003264F0">
      <w:pPr>
        <w:spacing w:line="360" w:lineRule="auto"/>
        <w:ind w:firstLineChars="200" w:firstLine="560"/>
        <w:rPr>
          <w:rFonts w:ascii="仿宋" w:eastAsia="仿宋" w:hAnsi="仿宋"/>
          <w:sz w:val="28"/>
          <w:szCs w:val="28"/>
        </w:rPr>
      </w:pPr>
      <w:r w:rsidRPr="00D9765D">
        <w:rPr>
          <w:rFonts w:ascii="仿宋" w:eastAsia="仿宋" w:hAnsi="仿宋" w:hint="eastAsia"/>
          <w:sz w:val="28"/>
          <w:szCs w:val="28"/>
        </w:rPr>
        <w:t>教学设计</w:t>
      </w:r>
      <w:r w:rsidR="005F5A1E" w:rsidRPr="00D9765D">
        <w:rPr>
          <w:rFonts w:ascii="仿宋" w:eastAsia="仿宋" w:hAnsi="仿宋" w:hint="eastAsia"/>
          <w:sz w:val="28"/>
          <w:szCs w:val="28"/>
        </w:rPr>
        <w:t>4</w:t>
      </w:r>
      <w:r w:rsidR="00167150" w:rsidRPr="00D9765D">
        <w:rPr>
          <w:rFonts w:ascii="仿宋" w:eastAsia="仿宋" w:hAnsi="仿宋" w:hint="eastAsia"/>
          <w:sz w:val="28"/>
          <w:szCs w:val="28"/>
        </w:rPr>
        <w:t>0分：参赛教师阐述参赛课程的教学设计思路与实施路径，着重说明教学过程中如何</w:t>
      </w:r>
      <w:proofErr w:type="gramStart"/>
      <w:r w:rsidR="00167150" w:rsidRPr="00D9765D">
        <w:rPr>
          <w:rFonts w:ascii="仿宋" w:eastAsia="仿宋" w:hAnsi="仿宋" w:hint="eastAsia"/>
          <w:sz w:val="28"/>
          <w:szCs w:val="28"/>
        </w:rPr>
        <w:t>实现思政元素</w:t>
      </w:r>
      <w:proofErr w:type="gramEnd"/>
      <w:r w:rsidR="00167150" w:rsidRPr="00D9765D">
        <w:rPr>
          <w:rFonts w:ascii="仿宋" w:eastAsia="仿宋" w:hAnsi="仿宋" w:hint="eastAsia"/>
          <w:sz w:val="28"/>
          <w:szCs w:val="28"/>
        </w:rPr>
        <w:t>与专业教学内容的有机融合。</w:t>
      </w:r>
      <w:r w:rsidRPr="00D9765D">
        <w:rPr>
          <w:rFonts w:ascii="仿宋" w:eastAsia="仿宋" w:hAnsi="仿宋" w:hint="eastAsia"/>
          <w:sz w:val="28"/>
          <w:szCs w:val="28"/>
        </w:rPr>
        <w:t>现场教学</w:t>
      </w:r>
      <w:r w:rsidR="005F5A1E" w:rsidRPr="00D9765D">
        <w:rPr>
          <w:rFonts w:ascii="仿宋" w:eastAsia="仿宋" w:hAnsi="仿宋" w:hint="eastAsia"/>
          <w:sz w:val="28"/>
          <w:szCs w:val="28"/>
        </w:rPr>
        <w:t>6</w:t>
      </w:r>
      <w:r w:rsidR="00167150" w:rsidRPr="00D9765D">
        <w:rPr>
          <w:rFonts w:ascii="仿宋" w:eastAsia="仿宋" w:hAnsi="仿宋" w:hint="eastAsia"/>
          <w:sz w:val="28"/>
          <w:szCs w:val="28"/>
        </w:rPr>
        <w:t>0分（</w:t>
      </w:r>
      <w:r w:rsidR="00396182">
        <w:rPr>
          <w:rFonts w:ascii="仿宋" w:eastAsia="仿宋" w:hAnsi="仿宋" w:hint="eastAsia"/>
          <w:sz w:val="28"/>
          <w:szCs w:val="28"/>
        </w:rPr>
        <w:t>20</w:t>
      </w:r>
      <w:r w:rsidR="00167150" w:rsidRPr="00D9765D">
        <w:rPr>
          <w:rFonts w:ascii="仿宋" w:eastAsia="仿宋" w:hAnsi="仿宋" w:hint="eastAsia"/>
          <w:sz w:val="28"/>
          <w:szCs w:val="28"/>
        </w:rPr>
        <w:t>分钟）：参赛教师自选一个课堂教学节段进行现场教学演示。</w:t>
      </w:r>
    </w:p>
    <w:p w14:paraId="16FA569E" w14:textId="3D10EBC3" w:rsidR="003264F0" w:rsidRPr="00D9765D" w:rsidRDefault="005F5A1E" w:rsidP="003264F0">
      <w:pPr>
        <w:spacing w:line="360" w:lineRule="auto"/>
        <w:ind w:firstLineChars="200" w:firstLine="560"/>
        <w:rPr>
          <w:rFonts w:ascii="仿宋" w:eastAsia="仿宋" w:hAnsi="仿宋"/>
          <w:sz w:val="28"/>
          <w:szCs w:val="28"/>
        </w:rPr>
      </w:pPr>
      <w:r w:rsidRPr="00D9765D">
        <w:rPr>
          <w:rFonts w:ascii="仿宋" w:eastAsia="仿宋" w:hAnsi="仿宋" w:hint="eastAsia"/>
          <w:sz w:val="28"/>
          <w:szCs w:val="28"/>
        </w:rPr>
        <w:t>两</w:t>
      </w:r>
      <w:r w:rsidR="003264F0" w:rsidRPr="00D9765D">
        <w:rPr>
          <w:rFonts w:ascii="仿宋" w:eastAsia="仿宋" w:hAnsi="仿宋" w:hint="eastAsia"/>
          <w:sz w:val="28"/>
          <w:szCs w:val="28"/>
        </w:rPr>
        <w:t>部分成绩之和为选手的总得分（具体评分标准见附件 2）。学院根据评审结果，评出学院一等奖1人、二等奖</w:t>
      </w:r>
      <w:r w:rsidR="003264F0" w:rsidRPr="00D9765D">
        <w:rPr>
          <w:rFonts w:ascii="仿宋" w:eastAsia="仿宋" w:hAnsi="仿宋"/>
          <w:color w:val="000000"/>
          <w:sz w:val="28"/>
          <w:szCs w:val="28"/>
        </w:rPr>
        <w:t>2</w:t>
      </w:r>
      <w:r w:rsidR="003264F0" w:rsidRPr="00D9765D">
        <w:rPr>
          <w:rFonts w:ascii="仿宋" w:eastAsia="仿宋" w:hAnsi="仿宋" w:hint="eastAsia"/>
          <w:sz w:val="28"/>
          <w:szCs w:val="28"/>
        </w:rPr>
        <w:t>人、三等奖</w:t>
      </w:r>
      <w:r w:rsidR="00167150" w:rsidRPr="00D9765D">
        <w:rPr>
          <w:rFonts w:ascii="仿宋" w:eastAsia="仿宋" w:hAnsi="仿宋" w:hint="eastAsia"/>
          <w:sz w:val="28"/>
          <w:szCs w:val="28"/>
        </w:rPr>
        <w:t>3</w:t>
      </w:r>
      <w:r w:rsidR="003264F0" w:rsidRPr="00D9765D">
        <w:rPr>
          <w:rFonts w:ascii="仿宋" w:eastAsia="仿宋" w:hAnsi="仿宋" w:hint="eastAsia"/>
          <w:sz w:val="28"/>
          <w:szCs w:val="28"/>
        </w:rPr>
        <w:t>人。并确定推荐</w:t>
      </w:r>
      <w:proofErr w:type="gramStart"/>
      <w:r w:rsidR="003264F0" w:rsidRPr="00D9765D">
        <w:rPr>
          <w:rFonts w:ascii="仿宋" w:eastAsia="仿宋" w:hAnsi="仿宋" w:hint="eastAsia"/>
          <w:sz w:val="28"/>
          <w:szCs w:val="28"/>
        </w:rPr>
        <w:t>进入校赛的</w:t>
      </w:r>
      <w:proofErr w:type="gramEnd"/>
      <w:r w:rsidR="003264F0" w:rsidRPr="00D9765D">
        <w:rPr>
          <w:rFonts w:ascii="仿宋" w:eastAsia="仿宋" w:hAnsi="仿宋" w:hint="eastAsia"/>
          <w:sz w:val="28"/>
          <w:szCs w:val="28"/>
        </w:rPr>
        <w:t>教师名单。</w:t>
      </w:r>
    </w:p>
    <w:p w14:paraId="1CD9A146" w14:textId="53CE1783" w:rsidR="003264F0" w:rsidRPr="00D9765D" w:rsidRDefault="003264F0" w:rsidP="003264F0">
      <w:pPr>
        <w:spacing w:line="360" w:lineRule="auto"/>
        <w:rPr>
          <w:rFonts w:ascii="仿宋" w:eastAsia="仿宋" w:hAnsi="仿宋"/>
          <w:b/>
          <w:bCs/>
          <w:sz w:val="28"/>
          <w:szCs w:val="28"/>
        </w:rPr>
      </w:pPr>
      <w:r w:rsidRPr="00D9765D">
        <w:rPr>
          <w:rFonts w:ascii="仿宋" w:eastAsia="仿宋" w:hAnsi="仿宋" w:hint="eastAsia"/>
          <w:b/>
          <w:bCs/>
          <w:sz w:val="28"/>
          <w:szCs w:val="28"/>
        </w:rPr>
        <w:t>四、</w:t>
      </w:r>
      <w:r w:rsidR="00167150" w:rsidRPr="00D9765D">
        <w:rPr>
          <w:rFonts w:ascii="仿宋" w:eastAsia="仿宋" w:hAnsi="仿宋" w:hint="eastAsia"/>
          <w:b/>
          <w:bCs/>
          <w:sz w:val="28"/>
          <w:szCs w:val="28"/>
        </w:rPr>
        <w:t>材料要求</w:t>
      </w:r>
    </w:p>
    <w:p w14:paraId="63A3DAE4" w14:textId="37FF161B" w:rsidR="00167150" w:rsidRPr="00D9765D" w:rsidRDefault="00167150" w:rsidP="003264F0">
      <w:pPr>
        <w:spacing w:line="360" w:lineRule="auto"/>
        <w:rPr>
          <w:rFonts w:ascii="仿宋" w:eastAsia="仿宋" w:hAnsi="仿宋"/>
          <w:sz w:val="28"/>
          <w:szCs w:val="28"/>
        </w:rPr>
      </w:pPr>
      <w:r w:rsidRPr="00D9765D">
        <w:rPr>
          <w:rFonts w:ascii="仿宋" w:eastAsia="仿宋" w:hAnsi="仿宋" w:hint="eastAsia"/>
          <w:sz w:val="28"/>
          <w:szCs w:val="28"/>
        </w:rPr>
        <w:t>参赛教师提供材料：</w:t>
      </w:r>
    </w:p>
    <w:p w14:paraId="5AB3E282" w14:textId="126216A6" w:rsidR="00167150" w:rsidRPr="00D9765D" w:rsidRDefault="00167150" w:rsidP="003264F0">
      <w:pPr>
        <w:spacing w:line="360" w:lineRule="auto"/>
        <w:rPr>
          <w:rFonts w:ascii="仿宋" w:eastAsia="仿宋" w:hAnsi="仿宋"/>
          <w:sz w:val="28"/>
          <w:szCs w:val="28"/>
        </w:rPr>
      </w:pPr>
      <w:r w:rsidRPr="00D9765D">
        <w:rPr>
          <w:rFonts w:ascii="仿宋" w:eastAsia="仿宋" w:hAnsi="仿宋" w:hint="eastAsia"/>
          <w:sz w:val="28"/>
          <w:szCs w:val="28"/>
        </w:rPr>
        <w:t>1.参赛课程的教学设计（附件5）</w:t>
      </w:r>
      <w:r w:rsidR="00E64E22" w:rsidRPr="00D9765D">
        <w:rPr>
          <w:rFonts w:ascii="仿宋" w:eastAsia="仿宋" w:hAnsi="仿宋" w:hint="eastAsia"/>
          <w:color w:val="FF0000"/>
          <w:sz w:val="28"/>
          <w:szCs w:val="28"/>
        </w:rPr>
        <w:t>电子版、纸质版10份儿</w:t>
      </w:r>
    </w:p>
    <w:p w14:paraId="1D212209" w14:textId="5F3DD8E5" w:rsidR="00E64E22" w:rsidRPr="00D9765D" w:rsidRDefault="00167150" w:rsidP="003264F0">
      <w:pPr>
        <w:spacing w:line="360" w:lineRule="auto"/>
        <w:rPr>
          <w:rFonts w:ascii="仿宋" w:eastAsia="仿宋" w:hAnsi="仿宋"/>
          <w:sz w:val="28"/>
          <w:szCs w:val="28"/>
        </w:rPr>
      </w:pPr>
      <w:r w:rsidRPr="00D9765D">
        <w:rPr>
          <w:rFonts w:ascii="仿宋" w:eastAsia="仿宋" w:hAnsi="仿宋" w:hint="eastAsia"/>
          <w:sz w:val="28"/>
          <w:szCs w:val="28"/>
        </w:rPr>
        <w:t>2.</w:t>
      </w:r>
      <w:r w:rsidR="00E64E22" w:rsidRPr="00D9765D">
        <w:rPr>
          <w:rFonts w:ascii="仿宋" w:eastAsia="仿宋" w:hAnsi="仿宋" w:hint="eastAsia"/>
          <w:sz w:val="28"/>
          <w:szCs w:val="28"/>
        </w:rPr>
        <w:t xml:space="preserve">参赛课程PPT </w:t>
      </w:r>
      <w:r w:rsidR="00E64E22" w:rsidRPr="00D9765D">
        <w:rPr>
          <w:rFonts w:ascii="仿宋" w:eastAsia="仿宋" w:hAnsi="仿宋" w:hint="eastAsia"/>
          <w:color w:val="FF0000"/>
          <w:sz w:val="28"/>
          <w:szCs w:val="28"/>
        </w:rPr>
        <w:t>电子版</w:t>
      </w:r>
    </w:p>
    <w:p w14:paraId="26AC1E9C" w14:textId="254B1BEC" w:rsidR="00E64E22" w:rsidRPr="00D9765D" w:rsidRDefault="00E64E22" w:rsidP="00E64E22">
      <w:pPr>
        <w:spacing w:line="360" w:lineRule="auto"/>
        <w:rPr>
          <w:rFonts w:ascii="仿宋" w:eastAsia="仿宋" w:hAnsi="仿宋"/>
          <w:color w:val="FF0000"/>
          <w:sz w:val="28"/>
          <w:szCs w:val="28"/>
        </w:rPr>
      </w:pPr>
      <w:r w:rsidRPr="00D9765D">
        <w:rPr>
          <w:rFonts w:ascii="仿宋" w:eastAsia="仿宋" w:hAnsi="仿宋" w:hint="eastAsia"/>
          <w:sz w:val="28"/>
          <w:szCs w:val="28"/>
        </w:rPr>
        <w:t>3.《河北北方学院第二届课程思政教学竞赛推荐教师汇总表》（附件3）</w:t>
      </w:r>
      <w:r w:rsidRPr="00D9765D">
        <w:rPr>
          <w:rFonts w:ascii="仿宋" w:eastAsia="仿宋" w:hAnsi="仿宋" w:hint="eastAsia"/>
          <w:color w:val="FF0000"/>
          <w:sz w:val="28"/>
          <w:szCs w:val="28"/>
        </w:rPr>
        <w:t>电子版</w:t>
      </w:r>
    </w:p>
    <w:p w14:paraId="341F00AB" w14:textId="00B4CEE6" w:rsidR="00E64E22" w:rsidRPr="00D9765D" w:rsidRDefault="00E64E22" w:rsidP="00E64E22">
      <w:pPr>
        <w:spacing w:line="360" w:lineRule="auto"/>
        <w:rPr>
          <w:rFonts w:ascii="仿宋" w:eastAsia="仿宋" w:hAnsi="仿宋"/>
          <w:color w:val="FF0000"/>
          <w:sz w:val="28"/>
          <w:szCs w:val="28"/>
        </w:rPr>
      </w:pPr>
      <w:r w:rsidRPr="00D9765D">
        <w:rPr>
          <w:rFonts w:ascii="仿宋" w:eastAsia="仿宋" w:hAnsi="仿宋" w:hint="eastAsia"/>
          <w:sz w:val="28"/>
          <w:szCs w:val="28"/>
        </w:rPr>
        <w:t>4.《河北北方学院第二届课程思政教学竞赛参赛教师推荐表》（附件4）</w:t>
      </w:r>
      <w:r w:rsidRPr="00D9765D">
        <w:rPr>
          <w:rFonts w:ascii="仿宋" w:eastAsia="仿宋" w:hAnsi="仿宋" w:hint="eastAsia"/>
          <w:color w:val="FF0000"/>
          <w:sz w:val="28"/>
          <w:szCs w:val="28"/>
        </w:rPr>
        <w:t>电子版、纸质版</w:t>
      </w:r>
    </w:p>
    <w:p w14:paraId="242AB44B" w14:textId="633FD99C" w:rsidR="00E64E22" w:rsidRPr="00D9765D" w:rsidRDefault="00E64E22" w:rsidP="00E64E22">
      <w:pPr>
        <w:spacing w:line="360" w:lineRule="auto"/>
        <w:rPr>
          <w:rFonts w:ascii="仿宋" w:eastAsia="仿宋" w:hAnsi="仿宋"/>
          <w:sz w:val="28"/>
          <w:szCs w:val="28"/>
        </w:rPr>
      </w:pPr>
      <w:r w:rsidRPr="00D9765D">
        <w:rPr>
          <w:rFonts w:ascii="仿宋" w:eastAsia="仿宋" w:hAnsi="仿宋" w:hint="eastAsia"/>
          <w:sz w:val="28"/>
          <w:szCs w:val="28"/>
        </w:rPr>
        <w:t>5.参赛教师手写签名的承诺书扫描件（附件6）</w:t>
      </w:r>
      <w:r w:rsidRPr="00D9765D">
        <w:rPr>
          <w:rFonts w:ascii="仿宋" w:eastAsia="仿宋" w:hAnsi="仿宋" w:hint="eastAsia"/>
          <w:color w:val="FF0000"/>
          <w:sz w:val="28"/>
          <w:szCs w:val="28"/>
        </w:rPr>
        <w:t>电子版</w:t>
      </w:r>
    </w:p>
    <w:p w14:paraId="3B219110" w14:textId="5C971A39" w:rsidR="003264F0" w:rsidRPr="00D9765D" w:rsidRDefault="00E64E22" w:rsidP="003264F0">
      <w:pPr>
        <w:spacing w:line="360" w:lineRule="auto"/>
        <w:rPr>
          <w:rFonts w:ascii="仿宋" w:eastAsia="仿宋" w:hAnsi="仿宋"/>
          <w:sz w:val="28"/>
          <w:szCs w:val="28"/>
        </w:rPr>
      </w:pPr>
      <w:r w:rsidRPr="00D9765D">
        <w:rPr>
          <w:rFonts w:ascii="仿宋" w:eastAsia="仿宋" w:hAnsi="仿宋" w:hint="eastAsia"/>
          <w:sz w:val="28"/>
          <w:szCs w:val="28"/>
        </w:rPr>
        <w:t>以上材料请于</w:t>
      </w:r>
      <w:r w:rsidRPr="00396182">
        <w:rPr>
          <w:rFonts w:ascii="仿宋" w:eastAsia="仿宋" w:hAnsi="仿宋" w:hint="eastAsia"/>
          <w:b/>
          <w:bCs/>
          <w:sz w:val="28"/>
          <w:szCs w:val="28"/>
        </w:rPr>
        <w:t>2024年6月24日中午12点前</w:t>
      </w:r>
      <w:r w:rsidRPr="00D9765D">
        <w:rPr>
          <w:rFonts w:ascii="仿宋" w:eastAsia="仿宋" w:hAnsi="仿宋" w:hint="eastAsia"/>
          <w:sz w:val="28"/>
          <w:szCs w:val="28"/>
        </w:rPr>
        <w:t>报送，</w:t>
      </w:r>
      <w:proofErr w:type="gramStart"/>
      <w:r w:rsidRPr="00D9765D">
        <w:rPr>
          <w:rFonts w:ascii="仿宋" w:eastAsia="仿宋" w:hAnsi="仿宋" w:hint="eastAsia"/>
          <w:sz w:val="28"/>
          <w:szCs w:val="28"/>
        </w:rPr>
        <w:t>电子版私聊发</w:t>
      </w:r>
      <w:proofErr w:type="gramEnd"/>
      <w:r w:rsidRPr="00D9765D">
        <w:rPr>
          <w:rFonts w:ascii="仿宋" w:eastAsia="仿宋" w:hAnsi="仿宋" w:hint="eastAsia"/>
          <w:sz w:val="28"/>
          <w:szCs w:val="28"/>
        </w:rPr>
        <w:t>郭建华。</w:t>
      </w:r>
    </w:p>
    <w:p w14:paraId="3AF67EAD" w14:textId="1881A8A2" w:rsidR="009B52B3" w:rsidRPr="00D9765D" w:rsidRDefault="009B52B3" w:rsidP="009B52B3">
      <w:pPr>
        <w:spacing w:line="360" w:lineRule="auto"/>
        <w:rPr>
          <w:rFonts w:ascii="仿宋" w:eastAsia="仿宋" w:hAnsi="仿宋"/>
          <w:b/>
          <w:bCs/>
          <w:sz w:val="28"/>
          <w:szCs w:val="28"/>
        </w:rPr>
      </w:pPr>
      <w:r w:rsidRPr="00D9765D">
        <w:rPr>
          <w:rFonts w:ascii="仿宋" w:eastAsia="仿宋" w:hAnsi="仿宋" w:hint="eastAsia"/>
          <w:b/>
          <w:bCs/>
          <w:sz w:val="28"/>
          <w:szCs w:val="28"/>
        </w:rPr>
        <w:t>五、其他事项</w:t>
      </w:r>
    </w:p>
    <w:p w14:paraId="1D668B7E" w14:textId="5BAA2CEE" w:rsidR="009B52B3" w:rsidRPr="00D9765D" w:rsidRDefault="009B52B3" w:rsidP="009B52B3">
      <w:pPr>
        <w:spacing w:line="360" w:lineRule="auto"/>
        <w:rPr>
          <w:rFonts w:ascii="仿宋" w:eastAsia="仿宋" w:hAnsi="仿宋"/>
          <w:sz w:val="28"/>
          <w:szCs w:val="28"/>
        </w:rPr>
      </w:pPr>
      <w:r w:rsidRPr="00D9765D">
        <w:rPr>
          <w:rFonts w:ascii="仿宋" w:eastAsia="仿宋" w:hAnsi="仿宋" w:hint="eastAsia"/>
          <w:sz w:val="28"/>
          <w:szCs w:val="28"/>
        </w:rPr>
        <w:t>（一）各部门要高度重视、周密部署，发动广大教师积极踊跃参加比赛，</w:t>
      </w:r>
      <w:r w:rsidRPr="00D9765D">
        <w:rPr>
          <w:rFonts w:ascii="仿宋" w:eastAsia="仿宋" w:hAnsi="仿宋" w:hint="eastAsia"/>
          <w:sz w:val="28"/>
          <w:szCs w:val="28"/>
        </w:rPr>
        <w:lastRenderedPageBreak/>
        <w:t>并按照公平、公正、公开原则，认真选拔推荐优秀教师参赛。赛后要及时组织教师对获奖作品进行交流学习，以促进课程</w:t>
      </w:r>
      <w:proofErr w:type="gramStart"/>
      <w:r w:rsidRPr="00D9765D">
        <w:rPr>
          <w:rFonts w:ascii="仿宋" w:eastAsia="仿宋" w:hAnsi="仿宋" w:hint="eastAsia"/>
          <w:sz w:val="28"/>
          <w:szCs w:val="28"/>
        </w:rPr>
        <w:t>思政教学</w:t>
      </w:r>
      <w:proofErr w:type="gramEnd"/>
      <w:r w:rsidRPr="00D9765D">
        <w:rPr>
          <w:rFonts w:ascii="仿宋" w:eastAsia="仿宋" w:hAnsi="仿宋" w:hint="eastAsia"/>
          <w:sz w:val="28"/>
          <w:szCs w:val="28"/>
        </w:rPr>
        <w:t>改革。</w:t>
      </w:r>
    </w:p>
    <w:p w14:paraId="02020FAF" w14:textId="2A8A992E" w:rsidR="009B52B3" w:rsidRPr="00D9765D" w:rsidRDefault="009B52B3" w:rsidP="009B52B3">
      <w:pPr>
        <w:spacing w:line="360" w:lineRule="auto"/>
        <w:rPr>
          <w:rFonts w:ascii="仿宋" w:eastAsia="仿宋" w:hAnsi="仿宋"/>
          <w:sz w:val="28"/>
          <w:szCs w:val="28"/>
        </w:rPr>
      </w:pPr>
      <w:r w:rsidRPr="00D9765D">
        <w:rPr>
          <w:rFonts w:ascii="仿宋" w:eastAsia="仿宋" w:hAnsi="仿宋" w:hint="eastAsia"/>
          <w:sz w:val="28"/>
          <w:szCs w:val="28"/>
        </w:rPr>
        <w:t>（二）参赛教师所提交的教学设计不得以任何形式透露参赛教师个人信息及所在高校、教学单位等信息。</w:t>
      </w:r>
    </w:p>
    <w:p w14:paraId="459D2A25" w14:textId="242054D0" w:rsidR="00E64E22" w:rsidRPr="00D9765D" w:rsidRDefault="009B52B3" w:rsidP="009B52B3">
      <w:pPr>
        <w:spacing w:line="360" w:lineRule="auto"/>
        <w:rPr>
          <w:rFonts w:ascii="仿宋" w:eastAsia="仿宋" w:hAnsi="仿宋"/>
          <w:sz w:val="28"/>
          <w:szCs w:val="28"/>
        </w:rPr>
      </w:pPr>
      <w:r w:rsidRPr="00D9765D">
        <w:rPr>
          <w:rFonts w:ascii="仿宋" w:eastAsia="仿宋" w:hAnsi="仿宋" w:hint="eastAsia"/>
          <w:sz w:val="28"/>
          <w:szCs w:val="28"/>
        </w:rPr>
        <w:t>（三）参赛教师应保证参赛作品和相关材料的原创性，不得抄袭、剽窃他人作品，一经发现将取消参赛资格。如产生侵权行为或涉及知识产权纠纷，由参赛教师自行承担相应责任。</w:t>
      </w:r>
    </w:p>
    <w:p w14:paraId="11C6F353" w14:textId="77777777" w:rsidR="003264F0" w:rsidRPr="00D9765D" w:rsidRDefault="003264F0" w:rsidP="003264F0">
      <w:pPr>
        <w:spacing w:line="360" w:lineRule="auto"/>
        <w:rPr>
          <w:rFonts w:ascii="仿宋" w:eastAsia="仿宋" w:hAnsi="仿宋"/>
          <w:sz w:val="28"/>
          <w:szCs w:val="28"/>
        </w:rPr>
      </w:pPr>
      <w:r w:rsidRPr="00D9765D">
        <w:rPr>
          <w:rFonts w:ascii="仿宋" w:eastAsia="仿宋" w:hAnsi="仿宋" w:hint="eastAsia"/>
          <w:sz w:val="28"/>
          <w:szCs w:val="28"/>
        </w:rPr>
        <w:t xml:space="preserve">                                                    理学院</w:t>
      </w:r>
    </w:p>
    <w:p w14:paraId="187168D5" w14:textId="168C068B" w:rsidR="003264F0" w:rsidRPr="00D9765D" w:rsidRDefault="003264F0" w:rsidP="00E64E22">
      <w:pPr>
        <w:spacing w:line="360" w:lineRule="auto"/>
        <w:ind w:firstLineChars="2400" w:firstLine="6720"/>
        <w:rPr>
          <w:rFonts w:ascii="仿宋" w:eastAsia="仿宋" w:hAnsi="仿宋"/>
          <w:sz w:val="28"/>
          <w:szCs w:val="28"/>
        </w:rPr>
      </w:pPr>
      <w:r w:rsidRPr="00D9765D">
        <w:rPr>
          <w:rFonts w:ascii="仿宋" w:eastAsia="仿宋" w:hAnsi="仿宋"/>
          <w:sz w:val="28"/>
          <w:szCs w:val="28"/>
        </w:rPr>
        <w:t>202</w:t>
      </w:r>
      <w:r w:rsidR="00E64E22" w:rsidRPr="00D9765D">
        <w:rPr>
          <w:rFonts w:ascii="仿宋" w:eastAsia="仿宋" w:hAnsi="仿宋" w:hint="eastAsia"/>
          <w:sz w:val="28"/>
          <w:szCs w:val="28"/>
        </w:rPr>
        <w:t>4</w:t>
      </w:r>
      <w:r w:rsidRPr="00D9765D">
        <w:rPr>
          <w:rFonts w:ascii="仿宋" w:eastAsia="仿宋" w:hAnsi="仿宋" w:hint="eastAsia"/>
          <w:sz w:val="28"/>
          <w:szCs w:val="28"/>
        </w:rPr>
        <w:t>年</w:t>
      </w:r>
      <w:r w:rsidR="00E64E22" w:rsidRPr="00D9765D">
        <w:rPr>
          <w:rFonts w:ascii="仿宋" w:eastAsia="仿宋" w:hAnsi="仿宋" w:hint="eastAsia"/>
          <w:sz w:val="28"/>
          <w:szCs w:val="28"/>
        </w:rPr>
        <w:t>6</w:t>
      </w:r>
      <w:r w:rsidRPr="00D9765D">
        <w:rPr>
          <w:rFonts w:ascii="仿宋" w:eastAsia="仿宋" w:hAnsi="仿宋" w:hint="eastAsia"/>
          <w:sz w:val="28"/>
          <w:szCs w:val="28"/>
        </w:rPr>
        <w:t>月</w:t>
      </w:r>
      <w:r w:rsidR="00E64E22" w:rsidRPr="00D9765D">
        <w:rPr>
          <w:rFonts w:ascii="仿宋" w:eastAsia="仿宋" w:hAnsi="仿宋" w:hint="eastAsia"/>
          <w:sz w:val="28"/>
          <w:szCs w:val="28"/>
        </w:rPr>
        <w:t>20</w:t>
      </w:r>
      <w:r w:rsidRPr="00D9765D">
        <w:rPr>
          <w:rFonts w:ascii="仿宋" w:eastAsia="仿宋" w:hAnsi="仿宋" w:hint="eastAsia"/>
          <w:sz w:val="28"/>
          <w:szCs w:val="28"/>
        </w:rPr>
        <w:t>日</w:t>
      </w:r>
    </w:p>
    <w:p w14:paraId="51CF7743" w14:textId="77777777" w:rsidR="003264F0" w:rsidRPr="00D9765D" w:rsidRDefault="003264F0" w:rsidP="003264F0">
      <w:pPr>
        <w:spacing w:line="360" w:lineRule="auto"/>
        <w:rPr>
          <w:rFonts w:ascii="仿宋" w:eastAsia="仿宋" w:hAnsi="仿宋"/>
          <w:sz w:val="28"/>
          <w:szCs w:val="28"/>
        </w:rPr>
      </w:pPr>
    </w:p>
    <w:p w14:paraId="4EAF76C5" w14:textId="77777777" w:rsidR="009D6C38" w:rsidRDefault="009D6C38">
      <w:pPr>
        <w:rPr>
          <w:rFonts w:asciiTheme="minorEastAsia" w:eastAsiaTheme="minorEastAsia" w:hAnsiTheme="minorEastAsia"/>
        </w:rPr>
      </w:pPr>
    </w:p>
    <w:p w14:paraId="71997584" w14:textId="77777777" w:rsidR="009B52B3" w:rsidRDefault="009B52B3">
      <w:pPr>
        <w:rPr>
          <w:rFonts w:asciiTheme="minorEastAsia" w:eastAsiaTheme="minorEastAsia" w:hAnsiTheme="minorEastAsia"/>
        </w:rPr>
      </w:pPr>
    </w:p>
    <w:p w14:paraId="2D93BBB3" w14:textId="77777777" w:rsidR="00396182" w:rsidRDefault="00396182">
      <w:pPr>
        <w:rPr>
          <w:rFonts w:asciiTheme="minorEastAsia" w:eastAsiaTheme="minorEastAsia" w:hAnsiTheme="minorEastAsia"/>
        </w:rPr>
      </w:pPr>
    </w:p>
    <w:p w14:paraId="3A940C2D" w14:textId="77777777" w:rsidR="00396182" w:rsidRDefault="00396182">
      <w:pPr>
        <w:rPr>
          <w:rFonts w:asciiTheme="minorEastAsia" w:eastAsiaTheme="minorEastAsia" w:hAnsiTheme="minorEastAsia"/>
        </w:rPr>
      </w:pPr>
    </w:p>
    <w:p w14:paraId="17071C31" w14:textId="77777777" w:rsidR="00396182" w:rsidRDefault="00396182">
      <w:pPr>
        <w:rPr>
          <w:rFonts w:asciiTheme="minorEastAsia" w:eastAsiaTheme="minorEastAsia" w:hAnsiTheme="minorEastAsia"/>
        </w:rPr>
      </w:pPr>
    </w:p>
    <w:p w14:paraId="261F6F7D" w14:textId="77777777" w:rsidR="00396182" w:rsidRDefault="00396182">
      <w:pPr>
        <w:rPr>
          <w:rFonts w:asciiTheme="minorEastAsia" w:eastAsiaTheme="minorEastAsia" w:hAnsiTheme="minorEastAsia"/>
        </w:rPr>
      </w:pPr>
    </w:p>
    <w:p w14:paraId="17FBABB2" w14:textId="77777777" w:rsidR="00396182" w:rsidRDefault="00396182">
      <w:pPr>
        <w:rPr>
          <w:rFonts w:asciiTheme="minorEastAsia" w:eastAsiaTheme="minorEastAsia" w:hAnsiTheme="minorEastAsia"/>
        </w:rPr>
      </w:pPr>
    </w:p>
    <w:p w14:paraId="08C2EAE2" w14:textId="77777777" w:rsidR="00396182" w:rsidRDefault="00396182">
      <w:pPr>
        <w:rPr>
          <w:rFonts w:asciiTheme="minorEastAsia" w:eastAsiaTheme="minorEastAsia" w:hAnsiTheme="minorEastAsia"/>
        </w:rPr>
      </w:pPr>
    </w:p>
    <w:p w14:paraId="4045DE9F" w14:textId="77777777" w:rsidR="00396182" w:rsidRDefault="00396182">
      <w:pPr>
        <w:rPr>
          <w:rFonts w:asciiTheme="minorEastAsia" w:eastAsiaTheme="minorEastAsia" w:hAnsiTheme="minorEastAsia"/>
        </w:rPr>
      </w:pPr>
    </w:p>
    <w:p w14:paraId="17562794" w14:textId="77777777" w:rsidR="00396182" w:rsidRDefault="00396182">
      <w:pPr>
        <w:rPr>
          <w:rFonts w:asciiTheme="minorEastAsia" w:eastAsiaTheme="minorEastAsia" w:hAnsiTheme="minorEastAsia"/>
        </w:rPr>
      </w:pPr>
    </w:p>
    <w:p w14:paraId="296F6584" w14:textId="77777777" w:rsidR="00396182" w:rsidRDefault="00396182">
      <w:pPr>
        <w:rPr>
          <w:rFonts w:asciiTheme="minorEastAsia" w:eastAsiaTheme="minorEastAsia" w:hAnsiTheme="minorEastAsia"/>
        </w:rPr>
      </w:pPr>
    </w:p>
    <w:p w14:paraId="6F40A3EC" w14:textId="77777777" w:rsidR="00396182" w:rsidRDefault="00396182">
      <w:pPr>
        <w:rPr>
          <w:rFonts w:asciiTheme="minorEastAsia" w:eastAsiaTheme="minorEastAsia" w:hAnsiTheme="minorEastAsia"/>
        </w:rPr>
      </w:pPr>
    </w:p>
    <w:p w14:paraId="5928E70A" w14:textId="77777777" w:rsidR="00396182" w:rsidRDefault="00396182">
      <w:pPr>
        <w:rPr>
          <w:rFonts w:asciiTheme="minorEastAsia" w:eastAsiaTheme="minorEastAsia" w:hAnsiTheme="minorEastAsia"/>
        </w:rPr>
      </w:pPr>
    </w:p>
    <w:p w14:paraId="1E16BD6A" w14:textId="77777777" w:rsidR="00396182" w:rsidRDefault="00396182">
      <w:pPr>
        <w:rPr>
          <w:rFonts w:asciiTheme="minorEastAsia" w:eastAsiaTheme="minorEastAsia" w:hAnsiTheme="minorEastAsia"/>
        </w:rPr>
      </w:pPr>
    </w:p>
    <w:p w14:paraId="21F8D9FC" w14:textId="77777777" w:rsidR="00396182" w:rsidRDefault="00396182">
      <w:pPr>
        <w:rPr>
          <w:rFonts w:asciiTheme="minorEastAsia" w:eastAsiaTheme="minorEastAsia" w:hAnsiTheme="minorEastAsia"/>
        </w:rPr>
      </w:pPr>
    </w:p>
    <w:p w14:paraId="47D4DAA2" w14:textId="77777777" w:rsidR="00396182" w:rsidRDefault="00396182">
      <w:pPr>
        <w:rPr>
          <w:rFonts w:asciiTheme="minorEastAsia" w:eastAsiaTheme="minorEastAsia" w:hAnsiTheme="minorEastAsia"/>
        </w:rPr>
      </w:pPr>
    </w:p>
    <w:p w14:paraId="2BB17F42" w14:textId="77777777" w:rsidR="00396182" w:rsidRDefault="00396182">
      <w:pPr>
        <w:rPr>
          <w:rFonts w:asciiTheme="minorEastAsia" w:eastAsiaTheme="minorEastAsia" w:hAnsiTheme="minorEastAsia"/>
        </w:rPr>
      </w:pPr>
    </w:p>
    <w:p w14:paraId="6B12B550" w14:textId="77777777" w:rsidR="00396182" w:rsidRDefault="00396182">
      <w:pPr>
        <w:rPr>
          <w:rFonts w:asciiTheme="minorEastAsia" w:eastAsiaTheme="minorEastAsia" w:hAnsiTheme="minorEastAsia"/>
        </w:rPr>
      </w:pPr>
    </w:p>
    <w:p w14:paraId="1357FBE8" w14:textId="77777777" w:rsidR="00396182" w:rsidRDefault="00396182">
      <w:pPr>
        <w:rPr>
          <w:rFonts w:asciiTheme="minorEastAsia" w:eastAsiaTheme="minorEastAsia" w:hAnsiTheme="minorEastAsia"/>
        </w:rPr>
      </w:pPr>
    </w:p>
    <w:p w14:paraId="71A8C44F" w14:textId="77777777" w:rsidR="00396182" w:rsidRDefault="00396182">
      <w:pPr>
        <w:rPr>
          <w:rFonts w:asciiTheme="minorEastAsia" w:eastAsiaTheme="minorEastAsia" w:hAnsiTheme="minorEastAsia"/>
        </w:rPr>
      </w:pPr>
    </w:p>
    <w:p w14:paraId="32469316" w14:textId="77777777" w:rsidR="00396182" w:rsidRDefault="00396182">
      <w:pPr>
        <w:rPr>
          <w:rFonts w:asciiTheme="minorEastAsia" w:eastAsiaTheme="minorEastAsia" w:hAnsiTheme="minorEastAsia"/>
        </w:rPr>
      </w:pPr>
    </w:p>
    <w:p w14:paraId="1564A578" w14:textId="77777777" w:rsidR="00396182" w:rsidRDefault="00396182">
      <w:pPr>
        <w:rPr>
          <w:rFonts w:asciiTheme="minorEastAsia" w:eastAsiaTheme="minorEastAsia" w:hAnsiTheme="minorEastAsia"/>
        </w:rPr>
      </w:pPr>
    </w:p>
    <w:p w14:paraId="39C0504C" w14:textId="77777777" w:rsidR="00396182" w:rsidRDefault="00396182">
      <w:pPr>
        <w:rPr>
          <w:rFonts w:asciiTheme="minorEastAsia" w:eastAsiaTheme="minorEastAsia" w:hAnsiTheme="minorEastAsia"/>
        </w:rPr>
      </w:pPr>
    </w:p>
    <w:p w14:paraId="0BD8AB2E" w14:textId="77777777" w:rsidR="00396182" w:rsidRDefault="00396182">
      <w:pPr>
        <w:rPr>
          <w:rFonts w:asciiTheme="minorEastAsia" w:eastAsiaTheme="minorEastAsia" w:hAnsiTheme="minorEastAsia"/>
        </w:rPr>
      </w:pPr>
    </w:p>
    <w:p w14:paraId="34F99D43" w14:textId="77777777" w:rsidR="00396182" w:rsidRDefault="00396182">
      <w:pPr>
        <w:rPr>
          <w:rFonts w:asciiTheme="minorEastAsia" w:eastAsiaTheme="minorEastAsia" w:hAnsiTheme="minorEastAsia"/>
        </w:rPr>
      </w:pPr>
    </w:p>
    <w:p w14:paraId="5A6CE30A" w14:textId="77777777" w:rsidR="00396182" w:rsidRDefault="00396182">
      <w:pPr>
        <w:rPr>
          <w:rFonts w:asciiTheme="minorEastAsia" w:eastAsiaTheme="minorEastAsia" w:hAnsiTheme="minorEastAsia"/>
        </w:rPr>
      </w:pPr>
    </w:p>
    <w:p w14:paraId="52722EAD" w14:textId="77777777" w:rsidR="00396182" w:rsidRDefault="00396182">
      <w:pPr>
        <w:rPr>
          <w:rFonts w:asciiTheme="minorEastAsia" w:eastAsiaTheme="minorEastAsia" w:hAnsiTheme="minorEastAsia"/>
        </w:rPr>
      </w:pPr>
    </w:p>
    <w:p w14:paraId="169B96D0" w14:textId="77777777" w:rsidR="00396182" w:rsidRDefault="00396182">
      <w:pPr>
        <w:rPr>
          <w:rFonts w:asciiTheme="minorEastAsia" w:eastAsiaTheme="minorEastAsia" w:hAnsiTheme="minorEastAsia"/>
        </w:rPr>
      </w:pPr>
    </w:p>
    <w:p w14:paraId="0960335F" w14:textId="77777777" w:rsidR="00396182" w:rsidRDefault="00396182">
      <w:pPr>
        <w:rPr>
          <w:rFonts w:asciiTheme="minorEastAsia" w:eastAsiaTheme="minorEastAsia" w:hAnsiTheme="minorEastAsia"/>
        </w:rPr>
      </w:pPr>
    </w:p>
    <w:p w14:paraId="655F1A27" w14:textId="77777777" w:rsidR="00396182" w:rsidRDefault="00396182">
      <w:pPr>
        <w:rPr>
          <w:rFonts w:asciiTheme="minorEastAsia" w:eastAsiaTheme="minorEastAsia" w:hAnsiTheme="minorEastAsia"/>
        </w:rPr>
      </w:pPr>
    </w:p>
    <w:p w14:paraId="703757D0" w14:textId="77777777" w:rsidR="00396182" w:rsidRDefault="00396182">
      <w:pPr>
        <w:rPr>
          <w:rFonts w:asciiTheme="minorEastAsia" w:eastAsiaTheme="minorEastAsia" w:hAnsiTheme="minorEastAsia"/>
        </w:rPr>
      </w:pPr>
    </w:p>
    <w:p w14:paraId="64666BA4" w14:textId="77777777" w:rsidR="00396182" w:rsidRDefault="00396182">
      <w:pPr>
        <w:rPr>
          <w:rFonts w:asciiTheme="minorEastAsia" w:eastAsiaTheme="minorEastAsia" w:hAnsiTheme="minorEastAsia"/>
        </w:rPr>
      </w:pPr>
    </w:p>
    <w:p w14:paraId="4EAAFB41" w14:textId="77777777" w:rsidR="00396182" w:rsidRDefault="00396182">
      <w:pPr>
        <w:rPr>
          <w:rFonts w:asciiTheme="minorEastAsia" w:eastAsiaTheme="minorEastAsia" w:hAnsiTheme="minorEastAsia"/>
        </w:rPr>
      </w:pPr>
    </w:p>
    <w:p w14:paraId="13256C7A" w14:textId="77777777" w:rsidR="00396182" w:rsidRDefault="00396182">
      <w:pPr>
        <w:rPr>
          <w:rFonts w:asciiTheme="minorEastAsia" w:eastAsiaTheme="minorEastAsia" w:hAnsiTheme="minorEastAsia"/>
        </w:rPr>
      </w:pPr>
    </w:p>
    <w:p w14:paraId="4D506D52" w14:textId="77777777" w:rsidR="00396182" w:rsidRDefault="00396182">
      <w:pPr>
        <w:rPr>
          <w:rFonts w:asciiTheme="minorEastAsia" w:eastAsiaTheme="minorEastAsia" w:hAnsiTheme="minorEastAsia"/>
        </w:rPr>
      </w:pPr>
    </w:p>
    <w:p w14:paraId="18E2FDF6" w14:textId="77777777" w:rsidR="00396182" w:rsidRDefault="00396182">
      <w:pPr>
        <w:rPr>
          <w:rFonts w:asciiTheme="minorEastAsia" w:eastAsiaTheme="minorEastAsia" w:hAnsiTheme="minorEastAsia"/>
        </w:rPr>
      </w:pPr>
    </w:p>
    <w:p w14:paraId="13E3879E" w14:textId="77777777" w:rsidR="009B52B3" w:rsidRDefault="009B52B3" w:rsidP="009B52B3">
      <w:pPr>
        <w:pStyle w:val="a9"/>
        <w:kinsoku/>
        <w:spacing w:before="101" w:line="228" w:lineRule="auto"/>
        <w:rPr>
          <w:rFonts w:ascii="黑体" w:eastAsia="黑体" w:hAnsi="黑体" w:cs="黑体"/>
          <w:sz w:val="32"/>
          <w:szCs w:val="32"/>
          <w:lang w:eastAsia="zh-CN"/>
        </w:rPr>
      </w:pPr>
      <w:r>
        <w:rPr>
          <w:rFonts w:ascii="黑体" w:eastAsia="黑体" w:hAnsi="黑体" w:cs="黑体" w:hint="eastAsia"/>
          <w:spacing w:val="-8"/>
          <w:sz w:val="32"/>
          <w:szCs w:val="32"/>
          <w:lang w:eastAsia="zh-CN"/>
        </w:rPr>
        <w:lastRenderedPageBreak/>
        <w:t>附件2</w:t>
      </w:r>
    </w:p>
    <w:p w14:paraId="1AD66B47" w14:textId="77777777" w:rsidR="009B52B3" w:rsidRDefault="009B52B3" w:rsidP="009B52B3">
      <w:pPr>
        <w:spacing w:before="123" w:line="221" w:lineRule="auto"/>
        <w:ind w:left="3404" w:right="1106" w:hanging="1665"/>
        <w:jc w:val="center"/>
        <w:rPr>
          <w:rFonts w:eastAsia="方正小标宋_GBK" w:cs="方正小标宋_GBK"/>
          <w:spacing w:val="8"/>
          <w:sz w:val="35"/>
          <w:szCs w:val="35"/>
        </w:rPr>
      </w:pPr>
      <w:r>
        <w:rPr>
          <w:rFonts w:eastAsia="方正小标宋_GBK" w:cs="方正小标宋_GBK"/>
          <w:spacing w:val="8"/>
          <w:sz w:val="35"/>
          <w:szCs w:val="35"/>
        </w:rPr>
        <w:t>河北北方学院</w:t>
      </w:r>
      <w:r>
        <w:rPr>
          <w:rFonts w:eastAsia="方正小标宋_GBK" w:cs="方正小标宋_GBK" w:hint="eastAsia"/>
          <w:spacing w:val="8"/>
          <w:sz w:val="35"/>
          <w:szCs w:val="35"/>
        </w:rPr>
        <w:t>第二届</w:t>
      </w:r>
      <w:proofErr w:type="gramStart"/>
      <w:r>
        <w:rPr>
          <w:rFonts w:eastAsia="方正小标宋_GBK" w:cs="方正小标宋_GBK"/>
          <w:spacing w:val="8"/>
          <w:sz w:val="35"/>
          <w:szCs w:val="35"/>
        </w:rPr>
        <w:t>课程思政教学</w:t>
      </w:r>
      <w:proofErr w:type="gramEnd"/>
    </w:p>
    <w:p w14:paraId="2EDE4315" w14:textId="513E03DC" w:rsidR="009B52B3" w:rsidRDefault="009B52B3" w:rsidP="009B52B3">
      <w:pPr>
        <w:spacing w:before="123" w:line="221" w:lineRule="auto"/>
        <w:ind w:left="3404" w:right="1106" w:hanging="1665"/>
        <w:jc w:val="center"/>
        <w:rPr>
          <w:rFonts w:eastAsia="方正小标宋_GBK" w:cs="方正小标宋_GBK"/>
          <w:sz w:val="35"/>
          <w:szCs w:val="35"/>
        </w:rPr>
      </w:pPr>
      <w:r>
        <w:rPr>
          <w:rFonts w:eastAsia="方正小标宋_GBK" w:cs="方正小标宋_GBK"/>
          <w:spacing w:val="8"/>
          <w:sz w:val="35"/>
          <w:szCs w:val="35"/>
        </w:rPr>
        <w:t>竞赛</w:t>
      </w:r>
      <w:r w:rsidR="005F5A1E">
        <w:rPr>
          <w:rFonts w:eastAsia="方正小标宋_GBK" w:cs="方正小标宋_GBK" w:hint="eastAsia"/>
          <w:spacing w:val="8"/>
          <w:sz w:val="35"/>
          <w:szCs w:val="35"/>
        </w:rPr>
        <w:t>理学院选拔赛</w:t>
      </w:r>
      <w:r>
        <w:rPr>
          <w:rFonts w:eastAsia="方正小标宋_GBK" w:cs="方正小标宋_GBK"/>
          <w:spacing w:val="8"/>
          <w:sz w:val="35"/>
          <w:szCs w:val="35"/>
        </w:rPr>
        <w:t>评审参考标准</w:t>
      </w:r>
    </w:p>
    <w:tbl>
      <w:tblPr>
        <w:tblStyle w:val="TableNormal"/>
        <w:tblW w:w="9073"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80"/>
        <w:gridCol w:w="6843"/>
        <w:gridCol w:w="850"/>
      </w:tblGrid>
      <w:tr w:rsidR="00521339" w:rsidRPr="009B52B3" w14:paraId="2FE1D55B" w14:textId="166CF1E9" w:rsidTr="005F5A1E">
        <w:trPr>
          <w:trHeight w:val="569"/>
          <w:jc w:val="center"/>
        </w:trPr>
        <w:tc>
          <w:tcPr>
            <w:tcW w:w="9073" w:type="dxa"/>
            <w:gridSpan w:val="3"/>
          </w:tcPr>
          <w:p w14:paraId="6C893F20" w14:textId="7A9B5445" w:rsidR="00521339" w:rsidRPr="003D6A7B" w:rsidRDefault="00521339" w:rsidP="003D6A7B">
            <w:pPr>
              <w:pStyle w:val="TableText"/>
              <w:jc w:val="center"/>
              <w:rPr>
                <w:b/>
                <w:bCs/>
              </w:rPr>
            </w:pPr>
            <w:r w:rsidRPr="003D6A7B">
              <w:rPr>
                <w:b/>
                <w:bCs/>
                <w:i w:val="0"/>
                <w:iCs w:val="0"/>
              </w:rPr>
              <w:t>课程</w:t>
            </w:r>
            <w:proofErr w:type="gramStart"/>
            <w:r w:rsidRPr="003D6A7B">
              <w:rPr>
                <w:b/>
                <w:bCs/>
                <w:i w:val="0"/>
                <w:iCs w:val="0"/>
              </w:rPr>
              <w:t>思政教学</w:t>
            </w:r>
            <w:proofErr w:type="gramEnd"/>
            <w:r w:rsidRPr="003D6A7B">
              <w:rPr>
                <w:b/>
                <w:bCs/>
                <w:i w:val="0"/>
                <w:iCs w:val="0"/>
              </w:rPr>
              <w:t>设计</w:t>
            </w:r>
          </w:p>
        </w:tc>
      </w:tr>
      <w:tr w:rsidR="00521339" w:rsidRPr="009B52B3" w14:paraId="35238FE3" w14:textId="68479367" w:rsidTr="005F5A1E">
        <w:trPr>
          <w:trHeight w:val="569"/>
          <w:jc w:val="center"/>
        </w:trPr>
        <w:tc>
          <w:tcPr>
            <w:tcW w:w="1380" w:type="dxa"/>
          </w:tcPr>
          <w:p w14:paraId="05C2C5A0" w14:textId="77777777" w:rsidR="00521339" w:rsidRPr="003D6A7B" w:rsidRDefault="00521339" w:rsidP="003D6A7B">
            <w:pPr>
              <w:pStyle w:val="TableText"/>
              <w:jc w:val="center"/>
              <w:rPr>
                <w:b/>
                <w:bCs/>
                <w:i w:val="0"/>
                <w:iCs w:val="0"/>
                <w:spacing w:val="-5"/>
                <w:sz w:val="30"/>
                <w:szCs w:val="30"/>
              </w:rPr>
            </w:pPr>
            <w:r w:rsidRPr="003D6A7B">
              <w:rPr>
                <w:b/>
                <w:bCs/>
                <w:i w:val="0"/>
                <w:iCs w:val="0"/>
              </w:rPr>
              <w:t>评价指标</w:t>
            </w:r>
          </w:p>
        </w:tc>
        <w:tc>
          <w:tcPr>
            <w:tcW w:w="6843" w:type="dxa"/>
          </w:tcPr>
          <w:p w14:paraId="1C243C21" w14:textId="77777777" w:rsidR="00521339" w:rsidRPr="003D6A7B" w:rsidRDefault="00521339" w:rsidP="003D6A7B">
            <w:pPr>
              <w:pStyle w:val="TableText"/>
              <w:jc w:val="center"/>
              <w:rPr>
                <w:b/>
                <w:bCs/>
                <w:i w:val="0"/>
                <w:iCs w:val="0"/>
              </w:rPr>
            </w:pPr>
            <w:r w:rsidRPr="003D6A7B">
              <w:rPr>
                <w:rFonts w:hint="eastAsia"/>
                <w:b/>
                <w:bCs/>
                <w:i w:val="0"/>
                <w:iCs w:val="0"/>
              </w:rPr>
              <w:t>参考标准</w:t>
            </w:r>
          </w:p>
        </w:tc>
        <w:tc>
          <w:tcPr>
            <w:tcW w:w="850" w:type="dxa"/>
          </w:tcPr>
          <w:p w14:paraId="1CEEBC19" w14:textId="1C62F89C" w:rsidR="00521339" w:rsidRPr="003D6A7B" w:rsidRDefault="00521339" w:rsidP="003D6A7B">
            <w:pPr>
              <w:pStyle w:val="TableText"/>
              <w:jc w:val="center"/>
              <w:rPr>
                <w:b/>
                <w:bCs/>
                <w:i w:val="0"/>
                <w:iCs w:val="0"/>
              </w:rPr>
            </w:pPr>
            <w:r w:rsidRPr="003D6A7B">
              <w:rPr>
                <w:rFonts w:hint="eastAsia"/>
                <w:b/>
                <w:bCs/>
                <w:i w:val="0"/>
                <w:iCs w:val="0"/>
              </w:rPr>
              <w:t>分值</w:t>
            </w:r>
          </w:p>
        </w:tc>
      </w:tr>
      <w:tr w:rsidR="00521339" w:rsidRPr="009B52B3" w14:paraId="22358B94" w14:textId="0DB2D138" w:rsidTr="005F5A1E">
        <w:trPr>
          <w:trHeight w:val="1912"/>
          <w:jc w:val="center"/>
        </w:trPr>
        <w:tc>
          <w:tcPr>
            <w:tcW w:w="1380" w:type="dxa"/>
          </w:tcPr>
          <w:p w14:paraId="3053BF66" w14:textId="77777777" w:rsidR="00521339" w:rsidRPr="003D6A7B" w:rsidRDefault="00521339" w:rsidP="00104592">
            <w:pPr>
              <w:spacing w:line="357" w:lineRule="auto"/>
              <w:rPr>
                <w:rFonts w:ascii="Times New Roman" w:hAnsi="Times New Roman"/>
                <w:b/>
                <w:bCs/>
                <w:i w:val="0"/>
                <w:iCs w:val="0"/>
              </w:rPr>
            </w:pPr>
          </w:p>
          <w:p w14:paraId="17E26DEB" w14:textId="77777777" w:rsidR="00521339" w:rsidRPr="003D6A7B" w:rsidRDefault="00521339" w:rsidP="00A4311B">
            <w:pPr>
              <w:pStyle w:val="TableText"/>
              <w:rPr>
                <w:b/>
                <w:bCs/>
                <w:i w:val="0"/>
                <w:iCs w:val="0"/>
              </w:rPr>
            </w:pPr>
            <w:r w:rsidRPr="003D6A7B">
              <w:rPr>
                <w:b/>
                <w:bCs/>
                <w:i w:val="0"/>
                <w:iCs w:val="0"/>
              </w:rPr>
              <w:t>课程思政</w:t>
            </w:r>
          </w:p>
          <w:p w14:paraId="649F9D3F" w14:textId="77777777" w:rsidR="00521339" w:rsidRPr="003D6A7B" w:rsidRDefault="00521339" w:rsidP="00A4311B">
            <w:pPr>
              <w:pStyle w:val="TableText"/>
              <w:rPr>
                <w:b/>
                <w:bCs/>
                <w:i w:val="0"/>
                <w:iCs w:val="0"/>
              </w:rPr>
            </w:pPr>
            <w:r w:rsidRPr="003D6A7B">
              <w:rPr>
                <w:b/>
                <w:bCs/>
                <w:i w:val="0"/>
                <w:iCs w:val="0"/>
              </w:rPr>
              <w:t>教学目标</w:t>
            </w:r>
          </w:p>
          <w:p w14:paraId="5A6061A9" w14:textId="77777777" w:rsidR="00521339" w:rsidRPr="003D6A7B" w:rsidRDefault="00521339" w:rsidP="00A4311B">
            <w:pPr>
              <w:pStyle w:val="TableText"/>
              <w:rPr>
                <w:b/>
                <w:bCs/>
                <w:i w:val="0"/>
                <w:iCs w:val="0"/>
              </w:rPr>
            </w:pPr>
            <w:r w:rsidRPr="003D6A7B">
              <w:rPr>
                <w:b/>
                <w:bCs/>
                <w:i w:val="0"/>
                <w:iCs w:val="0"/>
              </w:rPr>
              <w:t>设计</w:t>
            </w:r>
          </w:p>
        </w:tc>
        <w:tc>
          <w:tcPr>
            <w:tcW w:w="6843" w:type="dxa"/>
          </w:tcPr>
          <w:p w14:paraId="3E8F8030" w14:textId="77777777" w:rsidR="00521339" w:rsidRPr="009B52B3" w:rsidRDefault="00521339" w:rsidP="00A4311B">
            <w:pPr>
              <w:pStyle w:val="TableText"/>
              <w:rPr>
                <w:i w:val="0"/>
                <w:iCs w:val="0"/>
              </w:rPr>
            </w:pPr>
            <w:proofErr w:type="gramStart"/>
            <w:r w:rsidRPr="009B52B3">
              <w:rPr>
                <w:i w:val="0"/>
                <w:iCs w:val="0"/>
              </w:rPr>
              <w:t>整门课程</w:t>
            </w:r>
            <w:proofErr w:type="gramEnd"/>
            <w:r w:rsidRPr="009B52B3">
              <w:rPr>
                <w:i w:val="0"/>
                <w:iCs w:val="0"/>
              </w:rPr>
              <w:t>价值目标清晰、明确，与人才培养方案相呼应，能</w:t>
            </w:r>
            <w:r w:rsidRPr="009B52B3">
              <w:rPr>
                <w:i w:val="0"/>
                <w:iCs w:val="0"/>
                <w:spacing w:val="4"/>
              </w:rPr>
              <w:t xml:space="preserve">  </w:t>
            </w:r>
            <w:r w:rsidRPr="009B52B3">
              <w:rPr>
                <w:i w:val="0"/>
                <w:iCs w:val="0"/>
              </w:rPr>
              <w:t>够支撑专业毕业要求，体现课程立德树人总体要求</w:t>
            </w:r>
            <w:r w:rsidRPr="009B52B3">
              <w:rPr>
                <w:i w:val="0"/>
                <w:iCs w:val="0"/>
              </w:rPr>
              <w:t>;</w:t>
            </w:r>
            <w:r w:rsidRPr="009B52B3">
              <w:rPr>
                <w:i w:val="0"/>
                <w:iCs w:val="0"/>
              </w:rPr>
              <w:t>每节课</w:t>
            </w:r>
            <w:proofErr w:type="gramStart"/>
            <w:r w:rsidRPr="009B52B3">
              <w:rPr>
                <w:i w:val="0"/>
                <w:iCs w:val="0"/>
              </w:rPr>
              <w:t>课</w:t>
            </w:r>
            <w:proofErr w:type="gramEnd"/>
            <w:r w:rsidRPr="009B52B3">
              <w:rPr>
                <w:i w:val="0"/>
                <w:iCs w:val="0"/>
                <w:spacing w:val="9"/>
              </w:rPr>
              <w:t xml:space="preserve"> </w:t>
            </w:r>
            <w:r w:rsidRPr="009B52B3">
              <w:rPr>
                <w:i w:val="0"/>
                <w:iCs w:val="0"/>
              </w:rPr>
              <w:t>程</w:t>
            </w:r>
            <w:proofErr w:type="gramStart"/>
            <w:r w:rsidRPr="009B52B3">
              <w:rPr>
                <w:i w:val="0"/>
                <w:iCs w:val="0"/>
              </w:rPr>
              <w:t>思政教学</w:t>
            </w:r>
            <w:proofErr w:type="gramEnd"/>
            <w:r w:rsidRPr="009B52B3">
              <w:rPr>
                <w:i w:val="0"/>
                <w:iCs w:val="0"/>
              </w:rPr>
              <w:t>目标设计具体、合理，能够在现有知识与能力目</w:t>
            </w:r>
            <w:r w:rsidRPr="009B52B3">
              <w:rPr>
                <w:i w:val="0"/>
                <w:iCs w:val="0"/>
                <w:spacing w:val="4"/>
              </w:rPr>
              <w:t xml:space="preserve">  </w:t>
            </w:r>
            <w:r w:rsidRPr="009B52B3">
              <w:rPr>
                <w:i w:val="0"/>
                <w:iCs w:val="0"/>
              </w:rPr>
              <w:t>标的基础上提升育人要求，课程</w:t>
            </w:r>
            <w:proofErr w:type="gramStart"/>
            <w:r w:rsidRPr="009B52B3">
              <w:rPr>
                <w:i w:val="0"/>
                <w:iCs w:val="0"/>
              </w:rPr>
              <w:t>思政教学</w:t>
            </w:r>
            <w:proofErr w:type="gramEnd"/>
            <w:r w:rsidRPr="009B52B3">
              <w:rPr>
                <w:i w:val="0"/>
                <w:iCs w:val="0"/>
              </w:rPr>
              <w:t>目标契合专业特点</w:t>
            </w:r>
            <w:r w:rsidRPr="009B52B3">
              <w:rPr>
                <w:i w:val="0"/>
                <w:iCs w:val="0"/>
                <w:spacing w:val="4"/>
              </w:rPr>
              <w:t xml:space="preserve">  </w:t>
            </w:r>
            <w:r w:rsidRPr="009B52B3">
              <w:rPr>
                <w:i w:val="0"/>
                <w:iCs w:val="0"/>
              </w:rPr>
              <w:t>和学生实际，可观测、可衡量、可达成。</w:t>
            </w:r>
          </w:p>
        </w:tc>
        <w:tc>
          <w:tcPr>
            <w:tcW w:w="850" w:type="dxa"/>
          </w:tcPr>
          <w:p w14:paraId="2011056C" w14:textId="4D31610B" w:rsidR="00521339" w:rsidRPr="00521339" w:rsidRDefault="005F5A1E" w:rsidP="00A4311B">
            <w:pPr>
              <w:pStyle w:val="TableText"/>
              <w:rPr>
                <w:i w:val="0"/>
                <w:iCs w:val="0"/>
              </w:rPr>
            </w:pPr>
            <w:r>
              <w:rPr>
                <w:rFonts w:hint="eastAsia"/>
                <w:i w:val="0"/>
                <w:iCs w:val="0"/>
              </w:rPr>
              <w:t>5</w:t>
            </w:r>
          </w:p>
        </w:tc>
      </w:tr>
      <w:tr w:rsidR="00521339" w:rsidRPr="009B52B3" w14:paraId="02BEACE0" w14:textId="4809BCED" w:rsidTr="005F5A1E">
        <w:trPr>
          <w:trHeight w:val="1632"/>
          <w:jc w:val="center"/>
        </w:trPr>
        <w:tc>
          <w:tcPr>
            <w:tcW w:w="1380" w:type="dxa"/>
          </w:tcPr>
          <w:p w14:paraId="7B3873F2" w14:textId="77777777" w:rsidR="00521339" w:rsidRPr="003D6A7B" w:rsidRDefault="00521339" w:rsidP="00A4311B">
            <w:pPr>
              <w:pStyle w:val="TableText"/>
              <w:rPr>
                <w:b/>
                <w:bCs/>
                <w:i w:val="0"/>
                <w:iCs w:val="0"/>
              </w:rPr>
            </w:pPr>
            <w:proofErr w:type="gramStart"/>
            <w:r w:rsidRPr="003D6A7B">
              <w:rPr>
                <w:b/>
                <w:bCs/>
                <w:i w:val="0"/>
                <w:iCs w:val="0"/>
              </w:rPr>
              <w:t>课程思政</w:t>
            </w:r>
            <w:proofErr w:type="gramEnd"/>
            <w:r w:rsidRPr="003D6A7B">
              <w:rPr>
                <w:b/>
                <w:bCs/>
                <w:i w:val="0"/>
                <w:iCs w:val="0"/>
                <w:spacing w:val="2"/>
              </w:rPr>
              <w:t xml:space="preserve"> </w:t>
            </w:r>
            <w:r w:rsidRPr="003D6A7B">
              <w:rPr>
                <w:b/>
                <w:bCs/>
                <w:i w:val="0"/>
                <w:iCs w:val="0"/>
                <w:spacing w:val="-12"/>
              </w:rPr>
              <w:t>系统化</w:t>
            </w:r>
            <w:r w:rsidRPr="003D6A7B">
              <w:rPr>
                <w:b/>
                <w:bCs/>
                <w:i w:val="0"/>
                <w:iCs w:val="0"/>
              </w:rPr>
              <w:t xml:space="preserve">  </w:t>
            </w:r>
            <w:r w:rsidRPr="003D6A7B">
              <w:rPr>
                <w:b/>
                <w:bCs/>
                <w:i w:val="0"/>
                <w:iCs w:val="0"/>
                <w:spacing w:val="52"/>
              </w:rPr>
              <w:t>设计</w:t>
            </w:r>
          </w:p>
        </w:tc>
        <w:tc>
          <w:tcPr>
            <w:tcW w:w="6843" w:type="dxa"/>
          </w:tcPr>
          <w:p w14:paraId="3FC4FA2F" w14:textId="6F74C501" w:rsidR="00521339" w:rsidRPr="009B52B3" w:rsidRDefault="00521339" w:rsidP="00A4311B">
            <w:pPr>
              <w:pStyle w:val="TableText"/>
              <w:rPr>
                <w:i w:val="0"/>
                <w:iCs w:val="0"/>
              </w:rPr>
            </w:pPr>
            <w:proofErr w:type="gramStart"/>
            <w:r w:rsidRPr="009B52B3">
              <w:rPr>
                <w:i w:val="0"/>
                <w:iCs w:val="0"/>
              </w:rPr>
              <w:t>整门课程</w:t>
            </w:r>
            <w:proofErr w:type="gramEnd"/>
            <w:r w:rsidRPr="009B52B3">
              <w:rPr>
                <w:i w:val="0"/>
                <w:iCs w:val="0"/>
              </w:rPr>
              <w:t>“</w:t>
            </w:r>
            <w:r w:rsidRPr="009B52B3">
              <w:rPr>
                <w:i w:val="0"/>
                <w:iCs w:val="0"/>
              </w:rPr>
              <w:t>课程思政</w:t>
            </w:r>
            <w:r w:rsidRPr="009B52B3">
              <w:rPr>
                <w:i w:val="0"/>
                <w:iCs w:val="0"/>
                <w:spacing w:val="-102"/>
              </w:rPr>
              <w:t xml:space="preserve"> </w:t>
            </w:r>
            <w:r w:rsidRPr="009B52B3">
              <w:rPr>
                <w:i w:val="0"/>
                <w:iCs w:val="0"/>
              </w:rPr>
              <w:t>”</w:t>
            </w:r>
            <w:r w:rsidRPr="009B52B3">
              <w:rPr>
                <w:i w:val="0"/>
                <w:iCs w:val="0"/>
              </w:rPr>
              <w:t>的体系化设计能够达成课程</w:t>
            </w:r>
            <w:r w:rsidRPr="009B52B3">
              <w:rPr>
                <w:i w:val="0"/>
                <w:iCs w:val="0"/>
                <w:spacing w:val="-3"/>
              </w:rPr>
              <w:t>价值目标</w:t>
            </w:r>
            <w:r w:rsidRPr="009B52B3">
              <w:rPr>
                <w:i w:val="0"/>
                <w:iCs w:val="0"/>
              </w:rPr>
              <w:t xml:space="preserve">  </w:t>
            </w:r>
            <w:r w:rsidRPr="009B52B3">
              <w:rPr>
                <w:i w:val="0"/>
                <w:iCs w:val="0"/>
              </w:rPr>
              <w:t>的育人要求</w:t>
            </w:r>
            <w:r w:rsidRPr="009B52B3">
              <w:rPr>
                <w:i w:val="0"/>
                <w:iCs w:val="0"/>
              </w:rPr>
              <w:t>;</w:t>
            </w:r>
            <w:r w:rsidRPr="009B52B3">
              <w:rPr>
                <w:i w:val="0"/>
                <w:iCs w:val="0"/>
              </w:rPr>
              <w:t>针对专业知识体系的系统化课程</w:t>
            </w:r>
            <w:proofErr w:type="gramStart"/>
            <w:r w:rsidRPr="009B52B3">
              <w:rPr>
                <w:i w:val="0"/>
                <w:iCs w:val="0"/>
              </w:rPr>
              <w:t>思政设计</w:t>
            </w:r>
            <w:proofErr w:type="gramEnd"/>
            <w:r w:rsidRPr="009B52B3">
              <w:rPr>
                <w:i w:val="0"/>
                <w:iCs w:val="0"/>
              </w:rPr>
              <w:t>内容合理，逻辑结构清晰，层次性强，符合学校办学定位、学生情况、专业人才培养要求。</w:t>
            </w:r>
          </w:p>
        </w:tc>
        <w:tc>
          <w:tcPr>
            <w:tcW w:w="850" w:type="dxa"/>
          </w:tcPr>
          <w:p w14:paraId="38A1AEE2" w14:textId="2CB9A4E6" w:rsidR="00521339" w:rsidRPr="005F5A1E" w:rsidRDefault="005F5A1E" w:rsidP="00A4311B">
            <w:pPr>
              <w:pStyle w:val="TableText"/>
              <w:rPr>
                <w:i w:val="0"/>
                <w:iCs w:val="0"/>
              </w:rPr>
            </w:pPr>
            <w:r>
              <w:rPr>
                <w:rFonts w:hint="eastAsia"/>
                <w:i w:val="0"/>
                <w:iCs w:val="0"/>
              </w:rPr>
              <w:t>6</w:t>
            </w:r>
          </w:p>
        </w:tc>
      </w:tr>
      <w:tr w:rsidR="00521339" w:rsidRPr="009B52B3" w14:paraId="6C4A9EA6" w14:textId="2DBEE553" w:rsidTr="005F5A1E">
        <w:trPr>
          <w:trHeight w:val="1898"/>
          <w:jc w:val="center"/>
        </w:trPr>
        <w:tc>
          <w:tcPr>
            <w:tcW w:w="1380" w:type="dxa"/>
          </w:tcPr>
          <w:p w14:paraId="67FAD202" w14:textId="77777777" w:rsidR="00521339" w:rsidRPr="003D6A7B" w:rsidRDefault="00521339" w:rsidP="00104592">
            <w:pPr>
              <w:spacing w:line="265" w:lineRule="auto"/>
              <w:rPr>
                <w:rFonts w:ascii="Times New Roman" w:hAnsi="Times New Roman"/>
                <w:b/>
                <w:bCs/>
                <w:i w:val="0"/>
                <w:iCs w:val="0"/>
              </w:rPr>
            </w:pPr>
          </w:p>
          <w:p w14:paraId="1C577F42" w14:textId="77777777" w:rsidR="00521339" w:rsidRPr="003D6A7B" w:rsidRDefault="00521339" w:rsidP="00104592">
            <w:pPr>
              <w:spacing w:line="265" w:lineRule="auto"/>
              <w:rPr>
                <w:rFonts w:ascii="Times New Roman" w:hAnsi="Times New Roman"/>
                <w:b/>
                <w:bCs/>
                <w:i w:val="0"/>
                <w:iCs w:val="0"/>
              </w:rPr>
            </w:pPr>
          </w:p>
          <w:p w14:paraId="63B9BA00" w14:textId="77777777" w:rsidR="00521339" w:rsidRPr="003D6A7B" w:rsidRDefault="00521339" w:rsidP="00A4311B">
            <w:pPr>
              <w:pStyle w:val="TableText"/>
              <w:rPr>
                <w:b/>
                <w:bCs/>
                <w:i w:val="0"/>
                <w:iCs w:val="0"/>
              </w:rPr>
            </w:pPr>
            <w:proofErr w:type="gramStart"/>
            <w:r w:rsidRPr="003D6A7B">
              <w:rPr>
                <w:b/>
                <w:bCs/>
                <w:i w:val="0"/>
                <w:iCs w:val="0"/>
              </w:rPr>
              <w:t>课程思政</w:t>
            </w:r>
            <w:proofErr w:type="gramEnd"/>
            <w:r w:rsidRPr="003D6A7B">
              <w:rPr>
                <w:b/>
                <w:bCs/>
                <w:i w:val="0"/>
                <w:iCs w:val="0"/>
                <w:spacing w:val="2"/>
              </w:rPr>
              <w:t xml:space="preserve"> </w:t>
            </w:r>
            <w:r w:rsidRPr="003D6A7B">
              <w:rPr>
                <w:b/>
                <w:bCs/>
                <w:i w:val="0"/>
                <w:iCs w:val="0"/>
                <w:spacing w:val="-7"/>
              </w:rPr>
              <w:t>教学内容</w:t>
            </w:r>
          </w:p>
        </w:tc>
        <w:tc>
          <w:tcPr>
            <w:tcW w:w="6843" w:type="dxa"/>
          </w:tcPr>
          <w:p w14:paraId="0C351A9D" w14:textId="32B255F4" w:rsidR="00521339" w:rsidRPr="009B52B3" w:rsidRDefault="00521339" w:rsidP="00A4311B">
            <w:pPr>
              <w:pStyle w:val="TableText"/>
              <w:rPr>
                <w:i w:val="0"/>
                <w:iCs w:val="0"/>
              </w:rPr>
            </w:pPr>
            <w:r w:rsidRPr="009B52B3">
              <w:rPr>
                <w:i w:val="0"/>
                <w:iCs w:val="0"/>
              </w:rPr>
              <w:t>能够用马克思主义立场观点方法开展</w:t>
            </w:r>
            <w:proofErr w:type="gramStart"/>
            <w:r w:rsidRPr="009B52B3">
              <w:rPr>
                <w:i w:val="0"/>
                <w:iCs w:val="0"/>
              </w:rPr>
              <w:t>课程思政教学</w:t>
            </w:r>
            <w:proofErr w:type="gramEnd"/>
            <w:r w:rsidRPr="009B52B3">
              <w:rPr>
                <w:i w:val="0"/>
                <w:iCs w:val="0"/>
              </w:rPr>
              <w:t>，在课程教学中深度挖掘课程</w:t>
            </w:r>
            <w:proofErr w:type="gramStart"/>
            <w:r w:rsidRPr="009B52B3">
              <w:rPr>
                <w:i w:val="0"/>
                <w:iCs w:val="0"/>
              </w:rPr>
              <w:t>思政点，思政点</w:t>
            </w:r>
            <w:proofErr w:type="gramEnd"/>
            <w:r w:rsidRPr="009B52B3">
              <w:rPr>
                <w:i w:val="0"/>
                <w:iCs w:val="0"/>
              </w:rPr>
              <w:t>自然融入专业教学，有效发挥课程</w:t>
            </w:r>
            <w:proofErr w:type="gramStart"/>
            <w:r w:rsidRPr="009B52B3">
              <w:rPr>
                <w:i w:val="0"/>
                <w:iCs w:val="0"/>
              </w:rPr>
              <w:t>思政隐性</w:t>
            </w:r>
            <w:proofErr w:type="gramEnd"/>
            <w:r w:rsidRPr="009B52B3">
              <w:rPr>
                <w:i w:val="0"/>
                <w:iCs w:val="0"/>
              </w:rPr>
              <w:t>育人效果</w:t>
            </w:r>
            <w:r w:rsidRPr="009B52B3">
              <w:rPr>
                <w:i w:val="0"/>
                <w:iCs w:val="0"/>
              </w:rPr>
              <w:t>;</w:t>
            </w:r>
            <w:r w:rsidRPr="009B52B3">
              <w:rPr>
                <w:i w:val="0"/>
                <w:iCs w:val="0"/>
              </w:rPr>
              <w:t>课程</w:t>
            </w:r>
            <w:proofErr w:type="gramStart"/>
            <w:r w:rsidRPr="009B52B3">
              <w:rPr>
                <w:i w:val="0"/>
                <w:iCs w:val="0"/>
              </w:rPr>
              <w:t>思政教学</w:t>
            </w:r>
            <w:proofErr w:type="gramEnd"/>
            <w:r w:rsidRPr="009B52B3">
              <w:rPr>
                <w:i w:val="0"/>
                <w:iCs w:val="0"/>
              </w:rPr>
              <w:t>内容符合教学</w:t>
            </w:r>
            <w:proofErr w:type="gramStart"/>
            <w:r w:rsidRPr="009B52B3">
              <w:rPr>
                <w:i w:val="0"/>
                <w:iCs w:val="0"/>
              </w:rPr>
              <w:t>规</w:t>
            </w:r>
            <w:proofErr w:type="gramEnd"/>
            <w:r w:rsidRPr="009B52B3">
              <w:rPr>
                <w:i w:val="0"/>
                <w:iCs w:val="0"/>
                <w:spacing w:val="9"/>
              </w:rPr>
              <w:t xml:space="preserve"> </w:t>
            </w:r>
            <w:r w:rsidRPr="009B52B3">
              <w:rPr>
                <w:i w:val="0"/>
                <w:iCs w:val="0"/>
              </w:rPr>
              <w:t>律及学生认知规律</w:t>
            </w:r>
            <w:r w:rsidRPr="009B52B3">
              <w:rPr>
                <w:rFonts w:hint="eastAsia"/>
                <w:i w:val="0"/>
                <w:iCs w:val="0"/>
              </w:rPr>
              <w:t>，</w:t>
            </w:r>
            <w:r w:rsidRPr="009B52B3">
              <w:rPr>
                <w:i w:val="0"/>
                <w:iCs w:val="0"/>
              </w:rPr>
              <w:t>启发引导性强</w:t>
            </w:r>
            <w:r w:rsidRPr="009B52B3">
              <w:rPr>
                <w:i w:val="0"/>
                <w:iCs w:val="0"/>
              </w:rPr>
              <w:t>;</w:t>
            </w:r>
            <w:r w:rsidRPr="009B52B3">
              <w:rPr>
                <w:i w:val="0"/>
                <w:iCs w:val="0"/>
              </w:rPr>
              <w:t>课程</w:t>
            </w:r>
            <w:proofErr w:type="gramStart"/>
            <w:r w:rsidRPr="009B52B3">
              <w:rPr>
                <w:i w:val="0"/>
                <w:iCs w:val="0"/>
              </w:rPr>
              <w:t>思政教学</w:t>
            </w:r>
            <w:proofErr w:type="gramEnd"/>
            <w:r w:rsidRPr="009B52B3">
              <w:rPr>
                <w:i w:val="0"/>
                <w:iCs w:val="0"/>
              </w:rPr>
              <w:t>资源丰富，信息量充足。</w:t>
            </w:r>
          </w:p>
        </w:tc>
        <w:tc>
          <w:tcPr>
            <w:tcW w:w="850" w:type="dxa"/>
          </w:tcPr>
          <w:p w14:paraId="0F707719" w14:textId="6CFC4239" w:rsidR="00521339" w:rsidRPr="005F5A1E" w:rsidRDefault="005F5A1E" w:rsidP="00A4311B">
            <w:pPr>
              <w:pStyle w:val="TableText"/>
              <w:rPr>
                <w:i w:val="0"/>
                <w:iCs w:val="0"/>
              </w:rPr>
            </w:pPr>
            <w:r>
              <w:rPr>
                <w:rFonts w:hint="eastAsia"/>
                <w:i w:val="0"/>
                <w:iCs w:val="0"/>
              </w:rPr>
              <w:t>6</w:t>
            </w:r>
          </w:p>
        </w:tc>
      </w:tr>
      <w:tr w:rsidR="00521339" w:rsidRPr="009B52B3" w14:paraId="529EA146" w14:textId="6895BAAB" w:rsidTr="005F5A1E">
        <w:trPr>
          <w:trHeight w:val="1576"/>
          <w:jc w:val="center"/>
        </w:trPr>
        <w:tc>
          <w:tcPr>
            <w:tcW w:w="1380" w:type="dxa"/>
          </w:tcPr>
          <w:p w14:paraId="05B52731" w14:textId="77777777" w:rsidR="00521339" w:rsidRPr="003D6A7B" w:rsidRDefault="00521339" w:rsidP="00104592">
            <w:pPr>
              <w:spacing w:line="374" w:lineRule="auto"/>
              <w:rPr>
                <w:rFonts w:ascii="Times New Roman" w:hAnsi="Times New Roman"/>
                <w:b/>
                <w:bCs/>
                <w:i w:val="0"/>
                <w:iCs w:val="0"/>
              </w:rPr>
            </w:pPr>
          </w:p>
          <w:p w14:paraId="11AD3109" w14:textId="77777777" w:rsidR="00521339" w:rsidRPr="003D6A7B" w:rsidRDefault="00521339" w:rsidP="00A4311B">
            <w:pPr>
              <w:pStyle w:val="TableText"/>
              <w:rPr>
                <w:b/>
                <w:bCs/>
                <w:i w:val="0"/>
                <w:iCs w:val="0"/>
              </w:rPr>
            </w:pPr>
            <w:proofErr w:type="gramStart"/>
            <w:r w:rsidRPr="003D6A7B">
              <w:rPr>
                <w:b/>
                <w:bCs/>
                <w:i w:val="0"/>
                <w:iCs w:val="0"/>
              </w:rPr>
              <w:t>课程思政</w:t>
            </w:r>
            <w:proofErr w:type="gramEnd"/>
            <w:r w:rsidRPr="003D6A7B">
              <w:rPr>
                <w:b/>
                <w:bCs/>
                <w:i w:val="0"/>
                <w:iCs w:val="0"/>
                <w:spacing w:val="2"/>
              </w:rPr>
              <w:t xml:space="preserve"> </w:t>
            </w:r>
            <w:r w:rsidRPr="003D6A7B">
              <w:rPr>
                <w:b/>
                <w:bCs/>
                <w:i w:val="0"/>
                <w:iCs w:val="0"/>
                <w:spacing w:val="-9"/>
              </w:rPr>
              <w:t>实现方式</w:t>
            </w:r>
          </w:p>
        </w:tc>
        <w:tc>
          <w:tcPr>
            <w:tcW w:w="6843" w:type="dxa"/>
          </w:tcPr>
          <w:p w14:paraId="3C3EDC85" w14:textId="2F55F03E" w:rsidR="00521339" w:rsidRPr="009B52B3" w:rsidRDefault="00521339" w:rsidP="00A4311B">
            <w:pPr>
              <w:pStyle w:val="TableText"/>
              <w:rPr>
                <w:i w:val="0"/>
                <w:iCs w:val="0"/>
              </w:rPr>
            </w:pPr>
            <w:r w:rsidRPr="009B52B3">
              <w:rPr>
                <w:i w:val="0"/>
                <w:iCs w:val="0"/>
              </w:rPr>
              <w:t>能够在对学生专业知识、认知特征和情感态度等方面进行精准分析的基础上科学设计课程</w:t>
            </w:r>
            <w:proofErr w:type="gramStart"/>
            <w:r w:rsidRPr="009B52B3">
              <w:rPr>
                <w:i w:val="0"/>
                <w:iCs w:val="0"/>
              </w:rPr>
              <w:t>思政教学</w:t>
            </w:r>
            <w:proofErr w:type="gramEnd"/>
            <w:r w:rsidRPr="009B52B3">
              <w:rPr>
                <w:i w:val="0"/>
                <w:iCs w:val="0"/>
              </w:rPr>
              <w:t>形式，能够有效使用</w:t>
            </w:r>
            <w:r w:rsidRPr="009B52B3">
              <w:rPr>
                <w:i w:val="0"/>
                <w:iCs w:val="0"/>
                <w:spacing w:val="3"/>
              </w:rPr>
              <w:t xml:space="preserve">  </w:t>
            </w:r>
            <w:r w:rsidRPr="009B52B3">
              <w:rPr>
                <w:i w:val="0"/>
                <w:iCs w:val="0"/>
              </w:rPr>
              <w:t>各种教学方法和手段</w:t>
            </w:r>
            <w:r w:rsidRPr="009B52B3">
              <w:rPr>
                <w:i w:val="0"/>
                <w:iCs w:val="0"/>
              </w:rPr>
              <w:t>;</w:t>
            </w:r>
            <w:r w:rsidRPr="009B52B3">
              <w:rPr>
                <w:i w:val="0"/>
                <w:iCs w:val="0"/>
              </w:rPr>
              <w:t>能够恰当使用各种评价方法促进学生提</w:t>
            </w:r>
            <w:r w:rsidRPr="009B52B3">
              <w:rPr>
                <w:i w:val="0"/>
                <w:iCs w:val="0"/>
                <w:spacing w:val="7"/>
              </w:rPr>
              <w:t xml:space="preserve"> </w:t>
            </w:r>
            <w:proofErr w:type="gramStart"/>
            <w:r w:rsidRPr="009B52B3">
              <w:rPr>
                <w:i w:val="0"/>
                <w:iCs w:val="0"/>
              </w:rPr>
              <w:t>升思想</w:t>
            </w:r>
            <w:proofErr w:type="gramEnd"/>
            <w:r w:rsidRPr="009B52B3">
              <w:rPr>
                <w:i w:val="0"/>
                <w:iCs w:val="0"/>
              </w:rPr>
              <w:t>境界，激发学生对科学认知、情感和理想的认同。</w:t>
            </w:r>
          </w:p>
        </w:tc>
        <w:tc>
          <w:tcPr>
            <w:tcW w:w="850" w:type="dxa"/>
          </w:tcPr>
          <w:p w14:paraId="532721FD" w14:textId="06D8654C" w:rsidR="00521339" w:rsidRPr="005F5A1E" w:rsidRDefault="005F5A1E" w:rsidP="00A4311B">
            <w:pPr>
              <w:pStyle w:val="TableText"/>
              <w:rPr>
                <w:i w:val="0"/>
                <w:iCs w:val="0"/>
              </w:rPr>
            </w:pPr>
            <w:r>
              <w:rPr>
                <w:rFonts w:hint="eastAsia"/>
                <w:i w:val="0"/>
                <w:iCs w:val="0"/>
              </w:rPr>
              <w:t>6</w:t>
            </w:r>
          </w:p>
        </w:tc>
      </w:tr>
      <w:tr w:rsidR="00521339" w:rsidRPr="009B52B3" w14:paraId="410D7A5E" w14:textId="1F4FC805" w:rsidTr="005F5A1E">
        <w:trPr>
          <w:trHeight w:val="1245"/>
          <w:jc w:val="center"/>
        </w:trPr>
        <w:tc>
          <w:tcPr>
            <w:tcW w:w="1380" w:type="dxa"/>
          </w:tcPr>
          <w:p w14:paraId="2A9DD4CB" w14:textId="77777777" w:rsidR="00521339" w:rsidRPr="003D6A7B" w:rsidRDefault="00521339" w:rsidP="00A4311B">
            <w:pPr>
              <w:pStyle w:val="TableText"/>
              <w:rPr>
                <w:b/>
                <w:bCs/>
                <w:i w:val="0"/>
                <w:iCs w:val="0"/>
              </w:rPr>
            </w:pPr>
            <w:r w:rsidRPr="003D6A7B">
              <w:rPr>
                <w:b/>
                <w:bCs/>
                <w:i w:val="0"/>
                <w:iCs w:val="0"/>
              </w:rPr>
              <w:t>专业知识</w:t>
            </w:r>
            <w:r w:rsidRPr="003D6A7B">
              <w:rPr>
                <w:b/>
                <w:bCs/>
                <w:i w:val="0"/>
                <w:iCs w:val="0"/>
              </w:rPr>
              <w:t xml:space="preserve"> </w:t>
            </w:r>
            <w:r w:rsidRPr="003D6A7B">
              <w:rPr>
                <w:b/>
                <w:bCs/>
                <w:i w:val="0"/>
                <w:iCs w:val="0"/>
                <w:spacing w:val="-11"/>
              </w:rPr>
              <w:t>教学</w:t>
            </w:r>
          </w:p>
        </w:tc>
        <w:tc>
          <w:tcPr>
            <w:tcW w:w="6843" w:type="dxa"/>
          </w:tcPr>
          <w:p w14:paraId="03F94BD6" w14:textId="13A65050" w:rsidR="00521339" w:rsidRPr="009B52B3" w:rsidRDefault="00521339" w:rsidP="00A4311B">
            <w:pPr>
              <w:pStyle w:val="TableText"/>
              <w:rPr>
                <w:i w:val="0"/>
                <w:iCs w:val="0"/>
              </w:rPr>
            </w:pPr>
            <w:r w:rsidRPr="009B52B3">
              <w:rPr>
                <w:i w:val="0"/>
                <w:iCs w:val="0"/>
              </w:rPr>
              <w:t>课程知识脉络清晰，教学重点突出，教学难点处理得当</w:t>
            </w:r>
            <w:r w:rsidRPr="009B52B3">
              <w:rPr>
                <w:i w:val="0"/>
                <w:iCs w:val="0"/>
              </w:rPr>
              <w:t>;</w:t>
            </w:r>
            <w:r w:rsidRPr="009B52B3">
              <w:rPr>
                <w:i w:val="0"/>
                <w:iCs w:val="0"/>
              </w:rPr>
              <w:t>教学</w:t>
            </w:r>
            <w:r w:rsidRPr="009B52B3">
              <w:rPr>
                <w:i w:val="0"/>
                <w:iCs w:val="0"/>
                <w:spacing w:val="-5"/>
              </w:rPr>
              <w:t>内容具有较好的</w:t>
            </w:r>
            <w:r w:rsidRPr="009B52B3">
              <w:rPr>
                <w:i w:val="0"/>
                <w:iCs w:val="0"/>
                <w:spacing w:val="-5"/>
              </w:rPr>
              <w:t>“</w:t>
            </w:r>
            <w:r w:rsidRPr="009B52B3">
              <w:rPr>
                <w:i w:val="0"/>
                <w:iCs w:val="0"/>
                <w:spacing w:val="-5"/>
              </w:rPr>
              <w:t>高阶性</w:t>
            </w:r>
            <w:r w:rsidRPr="009B52B3">
              <w:rPr>
                <w:i w:val="0"/>
                <w:iCs w:val="0"/>
                <w:spacing w:val="-103"/>
              </w:rPr>
              <w:t xml:space="preserve"> </w:t>
            </w:r>
            <w:r w:rsidRPr="009B52B3">
              <w:rPr>
                <w:i w:val="0"/>
                <w:iCs w:val="0"/>
                <w:spacing w:val="-5"/>
              </w:rPr>
              <w:t>”</w:t>
            </w:r>
            <w:r w:rsidRPr="009B52B3">
              <w:rPr>
                <w:i w:val="0"/>
                <w:iCs w:val="0"/>
                <w:spacing w:val="-5"/>
              </w:rPr>
              <w:t>、</w:t>
            </w:r>
            <w:r w:rsidRPr="009B52B3">
              <w:rPr>
                <w:i w:val="0"/>
                <w:iCs w:val="0"/>
                <w:spacing w:val="-5"/>
              </w:rPr>
              <w:t>“</w:t>
            </w:r>
            <w:r w:rsidRPr="009B52B3">
              <w:rPr>
                <w:i w:val="0"/>
                <w:iCs w:val="0"/>
                <w:spacing w:val="-5"/>
              </w:rPr>
              <w:t>创新性</w:t>
            </w:r>
            <w:r w:rsidRPr="009B52B3">
              <w:rPr>
                <w:i w:val="0"/>
                <w:iCs w:val="0"/>
                <w:spacing w:val="-102"/>
              </w:rPr>
              <w:t xml:space="preserve"> </w:t>
            </w:r>
            <w:r w:rsidRPr="009B52B3">
              <w:rPr>
                <w:i w:val="0"/>
                <w:iCs w:val="0"/>
                <w:spacing w:val="-5"/>
              </w:rPr>
              <w:t>”</w:t>
            </w:r>
            <w:r w:rsidRPr="009B52B3">
              <w:rPr>
                <w:i w:val="0"/>
                <w:iCs w:val="0"/>
                <w:spacing w:val="-5"/>
              </w:rPr>
              <w:t>和一定的</w:t>
            </w:r>
            <w:r w:rsidRPr="009B52B3">
              <w:rPr>
                <w:i w:val="0"/>
                <w:iCs w:val="0"/>
                <w:spacing w:val="-6"/>
              </w:rPr>
              <w:t>“</w:t>
            </w:r>
            <w:r w:rsidRPr="009B52B3">
              <w:rPr>
                <w:i w:val="0"/>
                <w:iCs w:val="0"/>
                <w:spacing w:val="-6"/>
              </w:rPr>
              <w:t>挑战</w:t>
            </w:r>
          </w:p>
          <w:p w14:paraId="0DDF0D4A" w14:textId="77777777" w:rsidR="00521339" w:rsidRPr="009B52B3" w:rsidRDefault="00521339" w:rsidP="00A4311B">
            <w:pPr>
              <w:pStyle w:val="TableText"/>
              <w:rPr>
                <w:i w:val="0"/>
                <w:iCs w:val="0"/>
              </w:rPr>
            </w:pPr>
            <w:r w:rsidRPr="009B52B3">
              <w:rPr>
                <w:i w:val="0"/>
                <w:iCs w:val="0"/>
              </w:rPr>
              <w:t>度</w:t>
            </w:r>
            <w:r w:rsidRPr="009B52B3">
              <w:rPr>
                <w:i w:val="0"/>
                <w:iCs w:val="0"/>
                <w:spacing w:val="-89"/>
              </w:rPr>
              <w:t xml:space="preserve"> </w:t>
            </w:r>
            <w:proofErr w:type="gramStart"/>
            <w:r w:rsidRPr="009B52B3">
              <w:rPr>
                <w:i w:val="0"/>
                <w:iCs w:val="0"/>
              </w:rPr>
              <w:t>”</w:t>
            </w:r>
            <w:proofErr w:type="gramEnd"/>
            <w:r w:rsidRPr="009B52B3">
              <w:rPr>
                <w:i w:val="0"/>
                <w:iCs w:val="0"/>
              </w:rPr>
              <w:t>;</w:t>
            </w:r>
            <w:r w:rsidRPr="009B52B3">
              <w:rPr>
                <w:i w:val="0"/>
                <w:iCs w:val="0"/>
              </w:rPr>
              <w:t>能够较好的完成知识传授和能力培养的目标。</w:t>
            </w:r>
          </w:p>
        </w:tc>
        <w:tc>
          <w:tcPr>
            <w:tcW w:w="850" w:type="dxa"/>
          </w:tcPr>
          <w:p w14:paraId="52B92AE0" w14:textId="07E913B9" w:rsidR="00521339" w:rsidRPr="005F5A1E" w:rsidRDefault="005F5A1E" w:rsidP="00A4311B">
            <w:pPr>
              <w:pStyle w:val="TableText"/>
              <w:rPr>
                <w:i w:val="0"/>
                <w:iCs w:val="0"/>
              </w:rPr>
            </w:pPr>
            <w:r>
              <w:rPr>
                <w:rFonts w:hint="eastAsia"/>
                <w:i w:val="0"/>
                <w:iCs w:val="0"/>
              </w:rPr>
              <w:t>6</w:t>
            </w:r>
          </w:p>
        </w:tc>
      </w:tr>
      <w:tr w:rsidR="00521339" w:rsidRPr="009B52B3" w14:paraId="4A519C87" w14:textId="24AEC305" w:rsidTr="005F5A1E">
        <w:trPr>
          <w:trHeight w:val="1093"/>
          <w:jc w:val="center"/>
        </w:trPr>
        <w:tc>
          <w:tcPr>
            <w:tcW w:w="1380" w:type="dxa"/>
          </w:tcPr>
          <w:p w14:paraId="3D1C419D" w14:textId="77777777" w:rsidR="00521339" w:rsidRPr="003D6A7B" w:rsidRDefault="00521339" w:rsidP="00104592">
            <w:pPr>
              <w:spacing w:line="382" w:lineRule="auto"/>
              <w:rPr>
                <w:rFonts w:ascii="Times New Roman" w:hAnsi="Times New Roman"/>
                <w:b/>
                <w:bCs/>
                <w:i w:val="0"/>
                <w:iCs w:val="0"/>
              </w:rPr>
            </w:pPr>
          </w:p>
          <w:p w14:paraId="000DF93C" w14:textId="77777777" w:rsidR="00521339" w:rsidRPr="003D6A7B" w:rsidRDefault="00521339" w:rsidP="00A4311B">
            <w:pPr>
              <w:pStyle w:val="TableText"/>
              <w:rPr>
                <w:b/>
                <w:bCs/>
                <w:i w:val="0"/>
                <w:iCs w:val="0"/>
              </w:rPr>
            </w:pPr>
            <w:r w:rsidRPr="003D6A7B">
              <w:rPr>
                <w:b/>
                <w:bCs/>
                <w:i w:val="0"/>
                <w:iCs w:val="0"/>
              </w:rPr>
              <w:t>教学反思</w:t>
            </w:r>
          </w:p>
        </w:tc>
        <w:tc>
          <w:tcPr>
            <w:tcW w:w="6843" w:type="dxa"/>
          </w:tcPr>
          <w:p w14:paraId="331F1411" w14:textId="1A7D5E9E" w:rsidR="00521339" w:rsidRPr="009B52B3" w:rsidRDefault="00521339" w:rsidP="00A4311B">
            <w:pPr>
              <w:pStyle w:val="TableText"/>
              <w:rPr>
                <w:i w:val="0"/>
                <w:iCs w:val="0"/>
              </w:rPr>
            </w:pPr>
            <w:r w:rsidRPr="009B52B3">
              <w:rPr>
                <w:i w:val="0"/>
                <w:iCs w:val="0"/>
              </w:rPr>
              <w:t>能够对教学内容</w:t>
            </w:r>
            <w:r w:rsidRPr="009B52B3">
              <w:rPr>
                <w:rFonts w:hint="eastAsia"/>
                <w:i w:val="0"/>
                <w:iCs w:val="0"/>
              </w:rPr>
              <w:t>（</w:t>
            </w:r>
            <w:r w:rsidRPr="009B52B3">
              <w:rPr>
                <w:i w:val="0"/>
                <w:iCs w:val="0"/>
              </w:rPr>
              <w:t>包含</w:t>
            </w:r>
            <w:proofErr w:type="gramStart"/>
            <w:r w:rsidRPr="009B52B3">
              <w:rPr>
                <w:i w:val="0"/>
                <w:iCs w:val="0"/>
              </w:rPr>
              <w:t>课程思政内容</w:t>
            </w:r>
            <w:proofErr w:type="gramEnd"/>
            <w:r w:rsidRPr="009B52B3">
              <w:rPr>
                <w:rFonts w:hint="eastAsia"/>
                <w:i w:val="0"/>
                <w:iCs w:val="0"/>
              </w:rPr>
              <w:t>）</w:t>
            </w:r>
            <w:r w:rsidRPr="009B52B3">
              <w:rPr>
                <w:i w:val="0"/>
                <w:iCs w:val="0"/>
              </w:rPr>
              <w:t>和过程进行梳理和反思，并做到适时调整，能够提出改进教学的方法。</w:t>
            </w:r>
          </w:p>
        </w:tc>
        <w:tc>
          <w:tcPr>
            <w:tcW w:w="850" w:type="dxa"/>
          </w:tcPr>
          <w:p w14:paraId="5F7C6304" w14:textId="047BFC9D" w:rsidR="00521339" w:rsidRPr="005F5A1E" w:rsidRDefault="005F5A1E" w:rsidP="00A4311B">
            <w:pPr>
              <w:pStyle w:val="TableText"/>
              <w:rPr>
                <w:i w:val="0"/>
                <w:iCs w:val="0"/>
              </w:rPr>
            </w:pPr>
            <w:r>
              <w:rPr>
                <w:rFonts w:hint="eastAsia"/>
                <w:i w:val="0"/>
                <w:iCs w:val="0"/>
              </w:rPr>
              <w:t>6</w:t>
            </w:r>
          </w:p>
        </w:tc>
      </w:tr>
      <w:tr w:rsidR="00521339" w:rsidRPr="009B52B3" w14:paraId="7A114E72" w14:textId="41EF863E" w:rsidTr="005F5A1E">
        <w:trPr>
          <w:trHeight w:val="1131"/>
          <w:jc w:val="center"/>
        </w:trPr>
        <w:tc>
          <w:tcPr>
            <w:tcW w:w="1380" w:type="dxa"/>
          </w:tcPr>
          <w:p w14:paraId="37EED20B" w14:textId="77777777" w:rsidR="00521339" w:rsidRPr="003D6A7B" w:rsidRDefault="00521339" w:rsidP="00104592">
            <w:pPr>
              <w:spacing w:line="333" w:lineRule="auto"/>
              <w:rPr>
                <w:rFonts w:ascii="Times New Roman" w:hAnsi="Times New Roman"/>
                <w:b/>
                <w:bCs/>
                <w:i w:val="0"/>
                <w:iCs w:val="0"/>
              </w:rPr>
            </w:pPr>
          </w:p>
          <w:p w14:paraId="5FFCB228" w14:textId="77777777" w:rsidR="00521339" w:rsidRPr="003D6A7B" w:rsidRDefault="00521339" w:rsidP="00A4311B">
            <w:pPr>
              <w:pStyle w:val="TableText"/>
              <w:rPr>
                <w:b/>
                <w:bCs/>
                <w:i w:val="0"/>
                <w:iCs w:val="0"/>
              </w:rPr>
            </w:pPr>
            <w:r w:rsidRPr="003D6A7B">
              <w:rPr>
                <w:b/>
                <w:bCs/>
                <w:i w:val="0"/>
                <w:iCs w:val="0"/>
              </w:rPr>
              <w:t>教学效果</w:t>
            </w:r>
          </w:p>
        </w:tc>
        <w:tc>
          <w:tcPr>
            <w:tcW w:w="6843" w:type="dxa"/>
          </w:tcPr>
          <w:p w14:paraId="7C4B9147" w14:textId="77777777" w:rsidR="00521339" w:rsidRPr="009B52B3" w:rsidRDefault="00521339" w:rsidP="00A4311B">
            <w:pPr>
              <w:pStyle w:val="TableText"/>
              <w:rPr>
                <w:i w:val="0"/>
                <w:iCs w:val="0"/>
              </w:rPr>
            </w:pPr>
            <w:r w:rsidRPr="009B52B3">
              <w:rPr>
                <w:i w:val="0"/>
                <w:iCs w:val="0"/>
                <w:spacing w:val="-1"/>
              </w:rPr>
              <w:t>学生获得感强，学习体验好，满意度高</w:t>
            </w:r>
            <w:r w:rsidRPr="009B52B3">
              <w:rPr>
                <w:i w:val="0"/>
                <w:iCs w:val="0"/>
                <w:spacing w:val="-1"/>
              </w:rPr>
              <w:t>;</w:t>
            </w:r>
            <w:r w:rsidRPr="009B52B3">
              <w:rPr>
                <w:i w:val="0"/>
                <w:iCs w:val="0"/>
                <w:spacing w:val="-1"/>
              </w:rPr>
              <w:t>能够潜移默</w:t>
            </w:r>
            <w:r w:rsidRPr="009B52B3">
              <w:rPr>
                <w:i w:val="0"/>
                <w:iCs w:val="0"/>
              </w:rPr>
              <w:t>化地对学</w:t>
            </w:r>
            <w:r w:rsidRPr="009B52B3">
              <w:rPr>
                <w:i w:val="0"/>
                <w:iCs w:val="0"/>
              </w:rPr>
              <w:t xml:space="preserve"> </w:t>
            </w:r>
            <w:r w:rsidRPr="009B52B3">
              <w:rPr>
                <w:i w:val="0"/>
                <w:iCs w:val="0"/>
              </w:rPr>
              <w:t>生的思想认识、行为举止产生积极影响。</w:t>
            </w:r>
          </w:p>
        </w:tc>
        <w:tc>
          <w:tcPr>
            <w:tcW w:w="850" w:type="dxa"/>
          </w:tcPr>
          <w:p w14:paraId="1CFDC0AF" w14:textId="77FBAF0B" w:rsidR="00521339" w:rsidRPr="005F5A1E" w:rsidRDefault="005F5A1E" w:rsidP="00A4311B">
            <w:pPr>
              <w:pStyle w:val="TableText"/>
              <w:rPr>
                <w:i w:val="0"/>
                <w:iCs w:val="0"/>
              </w:rPr>
            </w:pPr>
            <w:r>
              <w:rPr>
                <w:rFonts w:hint="eastAsia"/>
                <w:i w:val="0"/>
                <w:iCs w:val="0"/>
              </w:rPr>
              <w:t>5</w:t>
            </w:r>
          </w:p>
        </w:tc>
      </w:tr>
    </w:tbl>
    <w:p w14:paraId="04FB5CC9" w14:textId="77777777" w:rsidR="009B52B3" w:rsidRDefault="009B52B3" w:rsidP="009B52B3"/>
    <w:p w14:paraId="3A2337C1" w14:textId="77777777" w:rsidR="009B52B3" w:rsidRDefault="009B52B3" w:rsidP="009B52B3">
      <w:pPr>
        <w:sectPr w:rsidR="009B52B3" w:rsidSect="009B52B3">
          <w:footerReference w:type="default" r:id="rId7"/>
          <w:pgSz w:w="11906" w:h="16839"/>
          <w:pgMar w:top="400" w:right="1269" w:bottom="950" w:left="1588" w:header="0" w:footer="774" w:gutter="0"/>
          <w:cols w:space="720"/>
        </w:sectPr>
      </w:pPr>
    </w:p>
    <w:p w14:paraId="741EAB72" w14:textId="77777777" w:rsidR="009B52B3" w:rsidRDefault="009B52B3" w:rsidP="009B52B3"/>
    <w:p w14:paraId="57A4276E" w14:textId="77777777" w:rsidR="009B52B3" w:rsidRDefault="009B52B3" w:rsidP="009B52B3"/>
    <w:p w14:paraId="4F8979E8" w14:textId="77777777" w:rsidR="009B52B3" w:rsidRDefault="009B52B3" w:rsidP="009B52B3"/>
    <w:p w14:paraId="6816960A" w14:textId="77777777" w:rsidR="009B52B3" w:rsidRDefault="009B52B3" w:rsidP="009B52B3"/>
    <w:p w14:paraId="4586F8E4" w14:textId="77777777" w:rsidR="009B52B3" w:rsidRDefault="009B52B3" w:rsidP="009B52B3"/>
    <w:tbl>
      <w:tblPr>
        <w:tblStyle w:val="TableNormal"/>
        <w:tblW w:w="87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3"/>
        <w:gridCol w:w="5950"/>
        <w:gridCol w:w="1276"/>
      </w:tblGrid>
      <w:tr w:rsidR="005F5A1E" w:rsidRPr="009B52B3" w14:paraId="38BB8B1D" w14:textId="2699A8AB" w:rsidTr="00381F15">
        <w:trPr>
          <w:trHeight w:val="604"/>
          <w:jc w:val="center"/>
        </w:trPr>
        <w:tc>
          <w:tcPr>
            <w:tcW w:w="8789" w:type="dxa"/>
            <w:gridSpan w:val="3"/>
          </w:tcPr>
          <w:p w14:paraId="6FE86DBB" w14:textId="613C68CD" w:rsidR="005F5A1E" w:rsidRPr="00594EA5" w:rsidRDefault="005F5A1E" w:rsidP="00594EA5">
            <w:pPr>
              <w:pStyle w:val="TableText"/>
              <w:jc w:val="center"/>
              <w:rPr>
                <w:b/>
                <w:bCs/>
              </w:rPr>
            </w:pPr>
            <w:proofErr w:type="gramStart"/>
            <w:r w:rsidRPr="00594EA5">
              <w:rPr>
                <w:b/>
                <w:bCs/>
                <w:i w:val="0"/>
                <w:iCs w:val="0"/>
              </w:rPr>
              <w:t>课程思政</w:t>
            </w:r>
            <w:r w:rsidRPr="00594EA5">
              <w:rPr>
                <w:rFonts w:hint="eastAsia"/>
                <w:b/>
                <w:bCs/>
                <w:i w:val="0"/>
                <w:iCs w:val="0"/>
              </w:rPr>
              <w:t>课堂</w:t>
            </w:r>
            <w:proofErr w:type="gramEnd"/>
            <w:r w:rsidRPr="00594EA5">
              <w:rPr>
                <w:b/>
                <w:bCs/>
                <w:i w:val="0"/>
                <w:iCs w:val="0"/>
              </w:rPr>
              <w:t>教学</w:t>
            </w:r>
          </w:p>
        </w:tc>
      </w:tr>
      <w:tr w:rsidR="005F5A1E" w:rsidRPr="009B52B3" w14:paraId="10D4DC4D" w14:textId="42C685F6" w:rsidTr="00381F15">
        <w:trPr>
          <w:trHeight w:val="599"/>
          <w:jc w:val="center"/>
        </w:trPr>
        <w:tc>
          <w:tcPr>
            <w:tcW w:w="1563" w:type="dxa"/>
          </w:tcPr>
          <w:p w14:paraId="0DD4B367" w14:textId="77777777" w:rsidR="005F5A1E" w:rsidRPr="00594EA5" w:rsidRDefault="005F5A1E" w:rsidP="00594EA5">
            <w:pPr>
              <w:pStyle w:val="TableText"/>
              <w:jc w:val="center"/>
              <w:rPr>
                <w:b/>
                <w:bCs/>
                <w:i w:val="0"/>
                <w:iCs w:val="0"/>
                <w:sz w:val="23"/>
                <w:szCs w:val="23"/>
              </w:rPr>
            </w:pPr>
            <w:r w:rsidRPr="00594EA5">
              <w:rPr>
                <w:b/>
                <w:bCs/>
                <w:i w:val="0"/>
                <w:iCs w:val="0"/>
              </w:rPr>
              <w:t>评价指标</w:t>
            </w:r>
          </w:p>
        </w:tc>
        <w:tc>
          <w:tcPr>
            <w:tcW w:w="5950" w:type="dxa"/>
          </w:tcPr>
          <w:p w14:paraId="33F31E0E" w14:textId="77777777" w:rsidR="005F5A1E" w:rsidRPr="00594EA5" w:rsidRDefault="005F5A1E" w:rsidP="00594EA5">
            <w:pPr>
              <w:pStyle w:val="TableText"/>
              <w:jc w:val="center"/>
              <w:rPr>
                <w:b/>
                <w:bCs/>
                <w:i w:val="0"/>
                <w:iCs w:val="0"/>
                <w:sz w:val="23"/>
                <w:szCs w:val="23"/>
              </w:rPr>
            </w:pPr>
            <w:r w:rsidRPr="00594EA5">
              <w:rPr>
                <w:b/>
                <w:bCs/>
                <w:i w:val="0"/>
                <w:iCs w:val="0"/>
              </w:rPr>
              <w:t>参考标准</w:t>
            </w:r>
          </w:p>
        </w:tc>
        <w:tc>
          <w:tcPr>
            <w:tcW w:w="1276" w:type="dxa"/>
          </w:tcPr>
          <w:p w14:paraId="550DFEEA" w14:textId="7BA63427" w:rsidR="005F5A1E" w:rsidRPr="00594EA5" w:rsidRDefault="005F5A1E" w:rsidP="00594EA5">
            <w:pPr>
              <w:pStyle w:val="TableText"/>
              <w:jc w:val="center"/>
              <w:rPr>
                <w:b/>
                <w:bCs/>
                <w:i w:val="0"/>
                <w:iCs w:val="0"/>
              </w:rPr>
            </w:pPr>
            <w:r w:rsidRPr="00594EA5">
              <w:rPr>
                <w:rFonts w:hint="eastAsia"/>
                <w:b/>
                <w:bCs/>
                <w:i w:val="0"/>
                <w:iCs w:val="0"/>
              </w:rPr>
              <w:t>分值</w:t>
            </w:r>
          </w:p>
        </w:tc>
      </w:tr>
      <w:tr w:rsidR="005F5A1E" w:rsidRPr="009B52B3" w14:paraId="434827D3" w14:textId="1C94F37F" w:rsidTr="00381F15">
        <w:trPr>
          <w:trHeight w:val="2100"/>
          <w:jc w:val="center"/>
        </w:trPr>
        <w:tc>
          <w:tcPr>
            <w:tcW w:w="1563" w:type="dxa"/>
            <w:vMerge w:val="restart"/>
            <w:tcBorders>
              <w:bottom w:val="nil"/>
            </w:tcBorders>
          </w:tcPr>
          <w:p w14:paraId="72A38E6A" w14:textId="77777777" w:rsidR="005F5A1E" w:rsidRPr="00594EA5" w:rsidRDefault="005F5A1E" w:rsidP="00104592">
            <w:pPr>
              <w:spacing w:line="260" w:lineRule="auto"/>
              <w:rPr>
                <w:rFonts w:ascii="Times New Roman" w:hAnsi="Times New Roman"/>
                <w:b/>
                <w:bCs/>
                <w:i w:val="0"/>
                <w:iCs w:val="0"/>
              </w:rPr>
            </w:pPr>
          </w:p>
          <w:p w14:paraId="079B6143" w14:textId="77777777" w:rsidR="005F5A1E" w:rsidRPr="00594EA5" w:rsidRDefault="005F5A1E" w:rsidP="00104592">
            <w:pPr>
              <w:spacing w:line="260" w:lineRule="auto"/>
              <w:rPr>
                <w:rFonts w:ascii="Times New Roman" w:hAnsi="Times New Roman"/>
                <w:b/>
                <w:bCs/>
                <w:i w:val="0"/>
                <w:iCs w:val="0"/>
              </w:rPr>
            </w:pPr>
          </w:p>
          <w:p w14:paraId="6EEEF86A" w14:textId="77777777" w:rsidR="005F5A1E" w:rsidRPr="00594EA5" w:rsidRDefault="005F5A1E" w:rsidP="00104592">
            <w:pPr>
              <w:spacing w:line="260" w:lineRule="auto"/>
              <w:rPr>
                <w:rFonts w:ascii="Times New Roman" w:hAnsi="Times New Roman"/>
                <w:b/>
                <w:bCs/>
                <w:i w:val="0"/>
                <w:iCs w:val="0"/>
              </w:rPr>
            </w:pPr>
          </w:p>
          <w:p w14:paraId="60BCF9BC" w14:textId="77777777" w:rsidR="005F5A1E" w:rsidRPr="00594EA5" w:rsidRDefault="005F5A1E" w:rsidP="00104592">
            <w:pPr>
              <w:spacing w:line="260" w:lineRule="auto"/>
              <w:rPr>
                <w:rFonts w:ascii="Times New Roman" w:hAnsi="Times New Roman"/>
                <w:b/>
                <w:bCs/>
                <w:i w:val="0"/>
                <w:iCs w:val="0"/>
              </w:rPr>
            </w:pPr>
          </w:p>
          <w:p w14:paraId="4CC58B9F" w14:textId="77777777" w:rsidR="005F5A1E" w:rsidRPr="00594EA5" w:rsidRDefault="005F5A1E" w:rsidP="00104592">
            <w:pPr>
              <w:spacing w:line="261" w:lineRule="auto"/>
              <w:rPr>
                <w:rFonts w:ascii="Times New Roman" w:hAnsi="Times New Roman"/>
                <w:b/>
                <w:bCs/>
                <w:i w:val="0"/>
                <w:iCs w:val="0"/>
              </w:rPr>
            </w:pPr>
          </w:p>
          <w:p w14:paraId="518A22EF" w14:textId="77777777" w:rsidR="005F5A1E" w:rsidRPr="00594EA5" w:rsidRDefault="005F5A1E" w:rsidP="00104592">
            <w:pPr>
              <w:spacing w:line="261" w:lineRule="auto"/>
              <w:rPr>
                <w:rFonts w:ascii="Times New Roman" w:hAnsi="Times New Roman"/>
                <w:b/>
                <w:bCs/>
                <w:i w:val="0"/>
                <w:iCs w:val="0"/>
              </w:rPr>
            </w:pPr>
          </w:p>
          <w:p w14:paraId="3B6B124D" w14:textId="77777777" w:rsidR="005F5A1E" w:rsidRPr="00594EA5" w:rsidRDefault="005F5A1E" w:rsidP="00104592">
            <w:pPr>
              <w:spacing w:line="261" w:lineRule="auto"/>
              <w:rPr>
                <w:rFonts w:ascii="Times New Roman" w:hAnsi="Times New Roman"/>
                <w:b/>
                <w:bCs/>
                <w:i w:val="0"/>
                <w:iCs w:val="0"/>
              </w:rPr>
            </w:pPr>
          </w:p>
          <w:p w14:paraId="15A9E7E5" w14:textId="3939B488" w:rsidR="005F5A1E" w:rsidRPr="00594EA5" w:rsidRDefault="00184EB1" w:rsidP="00A4311B">
            <w:pPr>
              <w:pStyle w:val="TableText"/>
              <w:rPr>
                <w:b/>
                <w:bCs/>
                <w:i w:val="0"/>
                <w:iCs w:val="0"/>
                <w:sz w:val="23"/>
                <w:szCs w:val="23"/>
              </w:rPr>
            </w:pPr>
            <w:r w:rsidRPr="00594EA5">
              <w:rPr>
                <w:rFonts w:hint="eastAsia"/>
                <w:b/>
                <w:bCs/>
                <w:i w:val="0"/>
                <w:iCs w:val="0"/>
              </w:rPr>
              <w:t>课堂</w:t>
            </w:r>
            <w:r w:rsidR="005F5A1E" w:rsidRPr="00594EA5">
              <w:rPr>
                <w:b/>
                <w:bCs/>
                <w:i w:val="0"/>
                <w:iCs w:val="0"/>
              </w:rPr>
              <w:t>内容</w:t>
            </w:r>
          </w:p>
        </w:tc>
        <w:tc>
          <w:tcPr>
            <w:tcW w:w="5950" w:type="dxa"/>
          </w:tcPr>
          <w:p w14:paraId="32320074" w14:textId="77777777" w:rsidR="005F5A1E" w:rsidRPr="009B52B3" w:rsidRDefault="005F5A1E" w:rsidP="00A4311B">
            <w:pPr>
              <w:pStyle w:val="TableText"/>
              <w:rPr>
                <w:i w:val="0"/>
                <w:iCs w:val="0"/>
                <w:sz w:val="23"/>
                <w:szCs w:val="23"/>
              </w:rPr>
            </w:pPr>
            <w:r w:rsidRPr="009B52B3">
              <w:rPr>
                <w:i w:val="0"/>
                <w:iCs w:val="0"/>
              </w:rPr>
              <w:t>重点难点突出，启发引导性强；符合认知规律，有利于激发学生主动学习；思路清晰、目的明确；授课中设置的问题能引导学</w:t>
            </w:r>
            <w:r w:rsidRPr="009B52B3">
              <w:rPr>
                <w:i w:val="0"/>
                <w:iCs w:val="0"/>
              </w:rPr>
              <w:t xml:space="preserve"> </w:t>
            </w:r>
            <w:r w:rsidRPr="009B52B3">
              <w:rPr>
                <w:i w:val="0"/>
                <w:iCs w:val="0"/>
              </w:rPr>
              <w:t>生进行思考；</w:t>
            </w:r>
            <w:proofErr w:type="gramStart"/>
            <w:r w:rsidRPr="009B52B3">
              <w:rPr>
                <w:i w:val="0"/>
                <w:iCs w:val="0"/>
              </w:rPr>
              <w:t>课程思政育人</w:t>
            </w:r>
            <w:proofErr w:type="gramEnd"/>
            <w:r w:rsidRPr="009B52B3">
              <w:rPr>
                <w:i w:val="0"/>
                <w:iCs w:val="0"/>
              </w:rPr>
              <w:t>有效融入授课内容，前后衔接自然连贯，起到隐性教育效果，</w:t>
            </w:r>
          </w:p>
        </w:tc>
        <w:tc>
          <w:tcPr>
            <w:tcW w:w="1276" w:type="dxa"/>
          </w:tcPr>
          <w:p w14:paraId="194E0337" w14:textId="09F9F025" w:rsidR="005F5A1E" w:rsidRPr="00184EB1" w:rsidRDefault="00184EB1" w:rsidP="00A4311B">
            <w:pPr>
              <w:pStyle w:val="TableText"/>
              <w:rPr>
                <w:i w:val="0"/>
                <w:iCs w:val="0"/>
              </w:rPr>
            </w:pPr>
            <w:r>
              <w:rPr>
                <w:rFonts w:hint="eastAsia"/>
                <w:i w:val="0"/>
                <w:iCs w:val="0"/>
              </w:rPr>
              <w:t>15</w:t>
            </w:r>
          </w:p>
        </w:tc>
      </w:tr>
      <w:tr w:rsidR="005F5A1E" w:rsidRPr="009B52B3" w14:paraId="522338F5" w14:textId="60DE11AC" w:rsidTr="00381F15">
        <w:trPr>
          <w:trHeight w:val="1644"/>
          <w:jc w:val="center"/>
        </w:trPr>
        <w:tc>
          <w:tcPr>
            <w:tcW w:w="1563" w:type="dxa"/>
            <w:vMerge/>
            <w:tcBorders>
              <w:top w:val="nil"/>
              <w:bottom w:val="nil"/>
            </w:tcBorders>
          </w:tcPr>
          <w:p w14:paraId="422CA0A5" w14:textId="77777777" w:rsidR="005F5A1E" w:rsidRPr="00594EA5" w:rsidRDefault="005F5A1E" w:rsidP="00104592">
            <w:pPr>
              <w:rPr>
                <w:rFonts w:ascii="Times New Roman" w:hAnsi="Times New Roman"/>
                <w:b/>
                <w:bCs/>
                <w:i w:val="0"/>
                <w:iCs w:val="0"/>
              </w:rPr>
            </w:pPr>
          </w:p>
        </w:tc>
        <w:tc>
          <w:tcPr>
            <w:tcW w:w="5950" w:type="dxa"/>
          </w:tcPr>
          <w:p w14:paraId="451BAF5C" w14:textId="75CF9161" w:rsidR="005F5A1E" w:rsidRPr="009B52B3" w:rsidRDefault="005F5A1E" w:rsidP="00A4311B">
            <w:pPr>
              <w:pStyle w:val="TableText"/>
              <w:rPr>
                <w:i w:val="0"/>
                <w:iCs w:val="0"/>
                <w:sz w:val="23"/>
                <w:szCs w:val="23"/>
              </w:rPr>
            </w:pPr>
            <w:r w:rsidRPr="009B52B3">
              <w:rPr>
                <w:i w:val="0"/>
                <w:iCs w:val="0"/>
              </w:rPr>
              <w:t>注重教学互动，突出学生主体地位，调动学生参与课堂积极性能综合运用现代信息技术手段和数字资源，教学内容呈现恰当，注重多种教学方法的优化组合。</w:t>
            </w:r>
          </w:p>
        </w:tc>
        <w:tc>
          <w:tcPr>
            <w:tcW w:w="1276" w:type="dxa"/>
          </w:tcPr>
          <w:p w14:paraId="4258D245" w14:textId="101ECE4E" w:rsidR="005F5A1E" w:rsidRPr="00184EB1" w:rsidRDefault="00184EB1" w:rsidP="00A4311B">
            <w:pPr>
              <w:pStyle w:val="TableText"/>
              <w:rPr>
                <w:i w:val="0"/>
                <w:iCs w:val="0"/>
              </w:rPr>
            </w:pPr>
            <w:r>
              <w:rPr>
                <w:rFonts w:hint="eastAsia"/>
                <w:i w:val="0"/>
                <w:iCs w:val="0"/>
              </w:rPr>
              <w:t>15</w:t>
            </w:r>
          </w:p>
        </w:tc>
      </w:tr>
      <w:tr w:rsidR="005F5A1E" w:rsidRPr="009B52B3" w14:paraId="7A66D9AD" w14:textId="64877249" w:rsidTr="00381F15">
        <w:trPr>
          <w:trHeight w:val="1317"/>
          <w:jc w:val="center"/>
        </w:trPr>
        <w:tc>
          <w:tcPr>
            <w:tcW w:w="1563" w:type="dxa"/>
            <w:vMerge/>
            <w:tcBorders>
              <w:top w:val="nil"/>
            </w:tcBorders>
          </w:tcPr>
          <w:p w14:paraId="2C4CF55C" w14:textId="77777777" w:rsidR="005F5A1E" w:rsidRPr="00594EA5" w:rsidRDefault="005F5A1E" w:rsidP="00104592">
            <w:pPr>
              <w:rPr>
                <w:rFonts w:ascii="Times New Roman" w:hAnsi="Times New Roman"/>
                <w:b/>
                <w:bCs/>
                <w:i w:val="0"/>
                <w:iCs w:val="0"/>
              </w:rPr>
            </w:pPr>
          </w:p>
        </w:tc>
        <w:tc>
          <w:tcPr>
            <w:tcW w:w="5950" w:type="dxa"/>
          </w:tcPr>
          <w:p w14:paraId="1F6D828C" w14:textId="77777777" w:rsidR="005F5A1E" w:rsidRPr="009B52B3" w:rsidRDefault="005F5A1E" w:rsidP="00184EB1">
            <w:pPr>
              <w:spacing w:line="250" w:lineRule="auto"/>
              <w:jc w:val="left"/>
              <w:rPr>
                <w:rFonts w:ascii="Times New Roman" w:hAnsi="Times New Roman"/>
                <w:i w:val="0"/>
                <w:iCs w:val="0"/>
              </w:rPr>
            </w:pPr>
          </w:p>
          <w:p w14:paraId="4735EA35" w14:textId="77777777" w:rsidR="005F5A1E" w:rsidRPr="009B52B3" w:rsidRDefault="005F5A1E" w:rsidP="00A4311B">
            <w:pPr>
              <w:pStyle w:val="TableText"/>
              <w:rPr>
                <w:i w:val="0"/>
                <w:iCs w:val="0"/>
                <w:sz w:val="23"/>
                <w:szCs w:val="23"/>
              </w:rPr>
            </w:pPr>
            <w:r w:rsidRPr="009B52B3">
              <w:rPr>
                <w:i w:val="0"/>
                <w:iCs w:val="0"/>
              </w:rPr>
              <w:t>教学效果突出，学生获得感强，有效达成教学目标，实现了专业教</w:t>
            </w:r>
            <w:r w:rsidRPr="009B52B3">
              <w:rPr>
                <w:i w:val="0"/>
                <w:iCs w:val="0"/>
              </w:rPr>
              <w:t xml:space="preserve"> </w:t>
            </w:r>
            <w:r w:rsidRPr="009B52B3">
              <w:rPr>
                <w:i w:val="0"/>
                <w:iCs w:val="0"/>
              </w:rPr>
              <w:t>育与</w:t>
            </w:r>
            <w:proofErr w:type="gramStart"/>
            <w:r w:rsidRPr="009B52B3">
              <w:rPr>
                <w:i w:val="0"/>
                <w:iCs w:val="0"/>
              </w:rPr>
              <w:t>思政教育</w:t>
            </w:r>
            <w:proofErr w:type="gramEnd"/>
            <w:r w:rsidRPr="009B52B3">
              <w:rPr>
                <w:i w:val="0"/>
                <w:iCs w:val="0"/>
              </w:rPr>
              <w:t>的融合和渗透。</w:t>
            </w:r>
          </w:p>
        </w:tc>
        <w:tc>
          <w:tcPr>
            <w:tcW w:w="1276" w:type="dxa"/>
          </w:tcPr>
          <w:p w14:paraId="3B3856D4" w14:textId="2DD10644" w:rsidR="005F5A1E" w:rsidRPr="00184EB1" w:rsidRDefault="00184EB1" w:rsidP="00A4311B">
            <w:pPr>
              <w:pStyle w:val="TableText"/>
              <w:rPr>
                <w:i w:val="0"/>
                <w:iCs w:val="0"/>
              </w:rPr>
            </w:pPr>
            <w:r>
              <w:rPr>
                <w:rFonts w:hint="eastAsia"/>
                <w:i w:val="0"/>
                <w:iCs w:val="0"/>
              </w:rPr>
              <w:t>15</w:t>
            </w:r>
          </w:p>
        </w:tc>
      </w:tr>
      <w:tr w:rsidR="005F5A1E" w:rsidRPr="009B52B3" w14:paraId="0FE09111" w14:textId="7B67C39A" w:rsidTr="00381F15">
        <w:trPr>
          <w:trHeight w:val="1499"/>
          <w:jc w:val="center"/>
        </w:trPr>
        <w:tc>
          <w:tcPr>
            <w:tcW w:w="1563" w:type="dxa"/>
          </w:tcPr>
          <w:p w14:paraId="56B9CDAA" w14:textId="77777777" w:rsidR="005F5A1E" w:rsidRPr="00594EA5" w:rsidRDefault="005F5A1E" w:rsidP="00104592">
            <w:pPr>
              <w:spacing w:line="466" w:lineRule="auto"/>
              <w:rPr>
                <w:rFonts w:ascii="Times New Roman" w:hAnsi="Times New Roman"/>
                <w:b/>
                <w:bCs/>
                <w:i w:val="0"/>
                <w:iCs w:val="0"/>
              </w:rPr>
            </w:pPr>
          </w:p>
          <w:p w14:paraId="3113CA80" w14:textId="77777777" w:rsidR="005F5A1E" w:rsidRPr="00594EA5" w:rsidRDefault="005F5A1E" w:rsidP="00A4311B">
            <w:pPr>
              <w:pStyle w:val="TableText"/>
              <w:rPr>
                <w:b/>
                <w:bCs/>
                <w:i w:val="0"/>
                <w:iCs w:val="0"/>
                <w:sz w:val="23"/>
                <w:szCs w:val="23"/>
              </w:rPr>
            </w:pPr>
            <w:proofErr w:type="gramStart"/>
            <w:r w:rsidRPr="00594EA5">
              <w:rPr>
                <w:b/>
                <w:bCs/>
                <w:i w:val="0"/>
                <w:iCs w:val="0"/>
              </w:rPr>
              <w:t>仪表教态</w:t>
            </w:r>
            <w:proofErr w:type="gramEnd"/>
          </w:p>
        </w:tc>
        <w:tc>
          <w:tcPr>
            <w:tcW w:w="5950" w:type="dxa"/>
          </w:tcPr>
          <w:p w14:paraId="5F4C5EE0" w14:textId="77777777" w:rsidR="005F5A1E" w:rsidRPr="009B52B3" w:rsidRDefault="005F5A1E" w:rsidP="00A4311B">
            <w:pPr>
              <w:pStyle w:val="TableText"/>
              <w:rPr>
                <w:i w:val="0"/>
                <w:iCs w:val="0"/>
                <w:sz w:val="23"/>
                <w:szCs w:val="23"/>
              </w:rPr>
            </w:pPr>
            <w:proofErr w:type="gramStart"/>
            <w:r w:rsidRPr="009B52B3">
              <w:rPr>
                <w:i w:val="0"/>
                <w:iCs w:val="0"/>
              </w:rPr>
              <w:t>教态大方</w:t>
            </w:r>
            <w:proofErr w:type="gramEnd"/>
            <w:r w:rsidRPr="009B52B3">
              <w:rPr>
                <w:i w:val="0"/>
                <w:iCs w:val="0"/>
              </w:rPr>
              <w:t>，举止得体，精神饱满，热情亲切；教学语言规范、清晰</w:t>
            </w:r>
            <w:r w:rsidRPr="009B52B3">
              <w:rPr>
                <w:i w:val="0"/>
                <w:iCs w:val="0"/>
              </w:rPr>
              <w:t xml:space="preserve"> </w:t>
            </w:r>
            <w:r w:rsidRPr="009B52B3">
              <w:rPr>
                <w:i w:val="0"/>
                <w:iCs w:val="0"/>
              </w:rPr>
              <w:t>、准确、生动，表达简练；板书和</w:t>
            </w:r>
            <w:r w:rsidRPr="009B52B3">
              <w:rPr>
                <w:i w:val="0"/>
                <w:iCs w:val="0"/>
              </w:rPr>
              <w:t>PPT</w:t>
            </w:r>
            <w:r w:rsidRPr="009B52B3">
              <w:rPr>
                <w:i w:val="0"/>
                <w:iCs w:val="0"/>
              </w:rPr>
              <w:t>设计合理，工整规范，美观</w:t>
            </w:r>
            <w:r w:rsidRPr="009B52B3">
              <w:rPr>
                <w:i w:val="0"/>
                <w:iCs w:val="0"/>
              </w:rPr>
              <w:t xml:space="preserve">  </w:t>
            </w:r>
            <w:r w:rsidRPr="009B52B3">
              <w:rPr>
                <w:i w:val="0"/>
                <w:iCs w:val="0"/>
              </w:rPr>
              <w:t>大方。</w:t>
            </w:r>
          </w:p>
        </w:tc>
        <w:tc>
          <w:tcPr>
            <w:tcW w:w="1276" w:type="dxa"/>
          </w:tcPr>
          <w:p w14:paraId="56C7DAD0" w14:textId="1F74619B" w:rsidR="005F5A1E" w:rsidRPr="00184EB1" w:rsidRDefault="00184EB1" w:rsidP="00A4311B">
            <w:pPr>
              <w:pStyle w:val="TableText"/>
              <w:rPr>
                <w:i w:val="0"/>
                <w:iCs w:val="0"/>
              </w:rPr>
            </w:pPr>
            <w:r>
              <w:rPr>
                <w:rFonts w:hint="eastAsia"/>
                <w:i w:val="0"/>
                <w:iCs w:val="0"/>
              </w:rPr>
              <w:t>15</w:t>
            </w:r>
          </w:p>
        </w:tc>
      </w:tr>
    </w:tbl>
    <w:p w14:paraId="79DFB10E" w14:textId="77777777" w:rsidR="00BD3440" w:rsidRPr="00BD3440" w:rsidRDefault="00BD3440" w:rsidP="00BD3440">
      <w:pPr>
        <w:rPr>
          <w:rFonts w:eastAsia="仿宋" w:cs="仿宋"/>
          <w:sz w:val="24"/>
        </w:rPr>
      </w:pPr>
    </w:p>
    <w:sectPr w:rsidR="00BD3440" w:rsidRPr="00BD3440" w:rsidSect="00BD3440">
      <w:footerReference w:type="default" r:id="rId8"/>
      <w:pgSz w:w="11906" w:h="16839" w:orient="landscape"/>
      <w:pgMar w:top="1331" w:right="400" w:bottom="1332" w:left="950" w:header="0" w:footer="774"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F79CB" w14:textId="77777777" w:rsidR="00244DBD" w:rsidRDefault="00244DBD" w:rsidP="003264F0">
      <w:r>
        <w:separator/>
      </w:r>
    </w:p>
  </w:endnote>
  <w:endnote w:type="continuationSeparator" w:id="0">
    <w:p w14:paraId="3FC29202" w14:textId="77777777" w:rsidR="00244DBD" w:rsidRDefault="00244DBD" w:rsidP="00326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calaLF-Regular">
    <w:altName w:val="宋体"/>
    <w:panose1 w:val="00000000000000000000"/>
    <w:charset w:val="86"/>
    <w:family w:val="roman"/>
    <w:notTrueType/>
    <w:pitch w:val="default"/>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797A9" w14:textId="77777777" w:rsidR="009B52B3" w:rsidRDefault="009B52B3">
    <w:pPr>
      <w:pStyle w:val="a9"/>
      <w:spacing w:line="169" w:lineRule="auto"/>
      <w:ind w:left="4440"/>
      <w:rPr>
        <w:sz w:val="18"/>
        <w:szCs w:val="18"/>
      </w:rPr>
    </w:pPr>
    <w:r>
      <w:rPr>
        <w:noProof/>
        <w:sz w:val="18"/>
      </w:rPr>
      <mc:AlternateContent>
        <mc:Choice Requires="wps">
          <w:drawing>
            <wp:anchor distT="0" distB="0" distL="114300" distR="114300" simplePos="0" relativeHeight="251628544" behindDoc="0" locked="0" layoutInCell="1" allowOverlap="1" wp14:anchorId="34D2913B" wp14:editId="0D1A4A32">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9F3355" w14:textId="77777777" w:rsidR="009B52B3" w:rsidRDefault="009B52B3">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4D2913B" id="_x0000_t202" coordsize="21600,21600" o:spt="202" path="m,l,21600r21600,l21600,xe">
              <v:stroke joinstyle="miter"/>
              <v:path gradientshapeok="t" o:connecttype="rect"/>
            </v:shapetype>
            <v:shape id="文本框 5" o:spid="_x0000_s1026" type="#_x0000_t202" style="position:absolute;left:0;text-align:left;margin-left:92.8pt;margin-top:0;width:2in;height:2in;z-index:25162854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39F3355" w14:textId="77777777" w:rsidR="009B52B3" w:rsidRDefault="009B52B3">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CF45B" w14:textId="77777777" w:rsidR="009B52B3" w:rsidRDefault="009B52B3">
    <w:pPr>
      <w:spacing w:line="171" w:lineRule="auto"/>
      <w:ind w:left="4094"/>
      <w:rPr>
        <w:rFonts w:ascii="宋体" w:hAnsi="宋体" w:cs="宋体"/>
        <w:sz w:val="15"/>
        <w:szCs w:val="15"/>
      </w:rPr>
    </w:pPr>
    <w:r>
      <w:rPr>
        <w:noProof/>
        <w:sz w:val="15"/>
      </w:rPr>
      <mc:AlternateContent>
        <mc:Choice Requires="wps">
          <w:drawing>
            <wp:anchor distT="0" distB="0" distL="114300" distR="114300" simplePos="0" relativeHeight="251693056" behindDoc="0" locked="0" layoutInCell="1" allowOverlap="1" wp14:anchorId="2A338FEC" wp14:editId="17251B97">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67E420" w14:textId="77777777" w:rsidR="009B52B3" w:rsidRDefault="009B52B3">
                          <w:pPr>
                            <w:pStyle w:val="a5"/>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21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A338FEC" id="_x0000_t202" coordsize="21600,21600" o:spt="202" path="m,l,21600r21600,l21600,xe">
              <v:stroke joinstyle="miter"/>
              <v:path gradientshapeok="t" o:connecttype="rect"/>
            </v:shapetype>
            <v:shape id="文本框 14" o:spid="_x0000_s1027" type="#_x0000_t202" style="position:absolute;left:0;text-align:left;margin-left:92.8pt;margin-top:0;width:2in;height:2in;z-index:25169305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7B67E420" w14:textId="77777777" w:rsidR="009B52B3" w:rsidRDefault="009B52B3">
                    <w:pPr>
                      <w:pStyle w:val="a5"/>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21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AA4AD" w14:textId="77777777" w:rsidR="00244DBD" w:rsidRDefault="00244DBD" w:rsidP="003264F0">
      <w:r>
        <w:separator/>
      </w:r>
    </w:p>
  </w:footnote>
  <w:footnote w:type="continuationSeparator" w:id="0">
    <w:p w14:paraId="14B1A99E" w14:textId="77777777" w:rsidR="00244DBD" w:rsidRDefault="00244DBD" w:rsidP="003264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B1FA4"/>
    <w:rsid w:val="00167150"/>
    <w:rsid w:val="00184EB1"/>
    <w:rsid w:val="001A0704"/>
    <w:rsid w:val="00215F2E"/>
    <w:rsid w:val="00244DBD"/>
    <w:rsid w:val="002530DC"/>
    <w:rsid w:val="003264F0"/>
    <w:rsid w:val="00335B6B"/>
    <w:rsid w:val="00360AB3"/>
    <w:rsid w:val="00381F15"/>
    <w:rsid w:val="00396182"/>
    <w:rsid w:val="003D6A7B"/>
    <w:rsid w:val="00422105"/>
    <w:rsid w:val="004F642A"/>
    <w:rsid w:val="005072C9"/>
    <w:rsid w:val="005209CF"/>
    <w:rsid w:val="00521339"/>
    <w:rsid w:val="00594EA5"/>
    <w:rsid w:val="005F5A1E"/>
    <w:rsid w:val="006B1FA4"/>
    <w:rsid w:val="007D1078"/>
    <w:rsid w:val="00837E7C"/>
    <w:rsid w:val="008A1ED7"/>
    <w:rsid w:val="009125C9"/>
    <w:rsid w:val="00993BD6"/>
    <w:rsid w:val="009B52B3"/>
    <w:rsid w:val="009C10FA"/>
    <w:rsid w:val="009D6C38"/>
    <w:rsid w:val="00A25257"/>
    <w:rsid w:val="00A4311B"/>
    <w:rsid w:val="00A53DBF"/>
    <w:rsid w:val="00BB597F"/>
    <w:rsid w:val="00BC6098"/>
    <w:rsid w:val="00BD3440"/>
    <w:rsid w:val="00C30FF1"/>
    <w:rsid w:val="00D17F5D"/>
    <w:rsid w:val="00D61884"/>
    <w:rsid w:val="00D9765D"/>
    <w:rsid w:val="00E36AF0"/>
    <w:rsid w:val="00E64E22"/>
    <w:rsid w:val="00EB57F1"/>
    <w:rsid w:val="00F30A85"/>
    <w:rsid w:val="00F55318"/>
    <w:rsid w:val="00FF2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D378D9"/>
  <w15:chartTrackingRefBased/>
  <w15:docId w15:val="{1DDC15A7-3C4E-4E01-AB3E-8F48DCD3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calaLF-Regular" w:hAnsi="Times New Roman" w:cs="Times New Roman"/>
        <w:i/>
        <w:iCs/>
        <w:color w:val="000000" w:themeColor="text1"/>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4F0"/>
    <w:pPr>
      <w:widowControl w:val="0"/>
      <w:jc w:val="both"/>
    </w:pPr>
    <w:rPr>
      <w:rFonts w:eastAsia="宋体"/>
      <w:i w:val="0"/>
      <w:iCs w:val="0"/>
      <w:color w:val="aut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64F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264F0"/>
    <w:rPr>
      <w:sz w:val="18"/>
      <w:szCs w:val="18"/>
    </w:rPr>
  </w:style>
  <w:style w:type="paragraph" w:styleId="a5">
    <w:name w:val="footer"/>
    <w:basedOn w:val="a"/>
    <w:link w:val="a6"/>
    <w:unhideWhenUsed/>
    <w:qFormat/>
    <w:rsid w:val="003264F0"/>
    <w:pPr>
      <w:tabs>
        <w:tab w:val="center" w:pos="4153"/>
        <w:tab w:val="right" w:pos="8306"/>
      </w:tabs>
      <w:snapToGrid w:val="0"/>
      <w:jc w:val="left"/>
    </w:pPr>
    <w:rPr>
      <w:sz w:val="18"/>
      <w:szCs w:val="18"/>
    </w:rPr>
  </w:style>
  <w:style w:type="character" w:customStyle="1" w:styleId="a6">
    <w:name w:val="页脚 字符"/>
    <w:basedOn w:val="a0"/>
    <w:link w:val="a5"/>
    <w:rsid w:val="003264F0"/>
    <w:rPr>
      <w:sz w:val="18"/>
      <w:szCs w:val="18"/>
    </w:rPr>
  </w:style>
  <w:style w:type="paragraph" w:styleId="a7">
    <w:name w:val="Subtitle"/>
    <w:basedOn w:val="a"/>
    <w:next w:val="a"/>
    <w:link w:val="a8"/>
    <w:qFormat/>
    <w:rsid w:val="003264F0"/>
    <w:pPr>
      <w:spacing w:before="240" w:after="60" w:line="312" w:lineRule="auto"/>
      <w:jc w:val="center"/>
      <w:outlineLvl w:val="1"/>
    </w:pPr>
    <w:rPr>
      <w:rFonts w:ascii="等线 Light" w:hAnsi="等线 Light"/>
      <w:b/>
      <w:bCs/>
      <w:kern w:val="28"/>
      <w:sz w:val="32"/>
      <w:szCs w:val="32"/>
    </w:rPr>
  </w:style>
  <w:style w:type="character" w:customStyle="1" w:styleId="a8">
    <w:name w:val="副标题 字符"/>
    <w:basedOn w:val="a0"/>
    <w:link w:val="a7"/>
    <w:rsid w:val="003264F0"/>
    <w:rPr>
      <w:rFonts w:ascii="等线 Light" w:eastAsia="宋体" w:hAnsi="等线 Light"/>
      <w:b/>
      <w:bCs/>
      <w:i w:val="0"/>
      <w:iCs w:val="0"/>
      <w:color w:val="auto"/>
      <w:kern w:val="28"/>
      <w:sz w:val="32"/>
      <w:szCs w:val="32"/>
    </w:rPr>
  </w:style>
  <w:style w:type="paragraph" w:styleId="a9">
    <w:name w:val="Body Text"/>
    <w:basedOn w:val="a"/>
    <w:link w:val="aa"/>
    <w:semiHidden/>
    <w:qFormat/>
    <w:rsid w:val="009B52B3"/>
    <w:pPr>
      <w:widowControl/>
      <w:kinsoku w:val="0"/>
      <w:autoSpaceDE w:val="0"/>
      <w:autoSpaceDN w:val="0"/>
      <w:adjustRightInd w:val="0"/>
      <w:snapToGrid w:val="0"/>
      <w:jc w:val="left"/>
      <w:textAlignment w:val="baseline"/>
    </w:pPr>
    <w:rPr>
      <w:rFonts w:ascii="仿宋" w:eastAsia="仿宋" w:hAnsi="仿宋" w:cs="仿宋"/>
      <w:snapToGrid w:val="0"/>
      <w:color w:val="000000"/>
      <w:kern w:val="0"/>
      <w:sz w:val="31"/>
      <w:szCs w:val="31"/>
      <w:lang w:eastAsia="en-US"/>
    </w:rPr>
  </w:style>
  <w:style w:type="character" w:customStyle="1" w:styleId="aa">
    <w:name w:val="正文文本 字符"/>
    <w:basedOn w:val="a0"/>
    <w:link w:val="a9"/>
    <w:semiHidden/>
    <w:rsid w:val="009B52B3"/>
    <w:rPr>
      <w:rFonts w:ascii="仿宋" w:eastAsia="仿宋" w:hAnsi="仿宋" w:cs="仿宋"/>
      <w:i w:val="0"/>
      <w:iCs w:val="0"/>
      <w:snapToGrid w:val="0"/>
      <w:color w:val="000000"/>
      <w:sz w:val="31"/>
      <w:szCs w:val="31"/>
      <w:lang w:eastAsia="en-US"/>
    </w:rPr>
  </w:style>
  <w:style w:type="paragraph" w:customStyle="1" w:styleId="TableText">
    <w:name w:val="Table Text"/>
    <w:basedOn w:val="a"/>
    <w:autoRedefine/>
    <w:semiHidden/>
    <w:qFormat/>
    <w:rsid w:val="00A4311B"/>
    <w:pPr>
      <w:widowControl/>
      <w:autoSpaceDE w:val="0"/>
      <w:autoSpaceDN w:val="0"/>
      <w:adjustRightInd w:val="0"/>
      <w:snapToGrid w:val="0"/>
      <w:spacing w:before="164" w:line="224" w:lineRule="auto"/>
      <w:ind w:left="123" w:right="133" w:hanging="1"/>
      <w:textAlignment w:val="baseline"/>
    </w:pPr>
    <w:rPr>
      <w:rFonts w:asciiTheme="minorHAnsi" w:eastAsia="仿宋" w:hAnsiTheme="minorHAnsi" w:cs="仿宋"/>
      <w:snapToGrid w:val="0"/>
      <w:color w:val="000000"/>
      <w:spacing w:val="-2"/>
      <w:kern w:val="0"/>
      <w:sz w:val="28"/>
      <w:szCs w:val="28"/>
    </w:rPr>
  </w:style>
  <w:style w:type="table" w:customStyle="1" w:styleId="TableNormal">
    <w:name w:val="Table Normal"/>
    <w:autoRedefine/>
    <w:semiHidden/>
    <w:unhideWhenUsed/>
    <w:qFormat/>
    <w:rsid w:val="009B52B3"/>
    <w:rPr>
      <w:rFonts w:asciiTheme="minorHAnsi" w:eastAsiaTheme="minorEastAsia" w:hAnsiTheme="minorHAnsi" w:cstheme="minorBidi"/>
      <w:i w:val="0"/>
      <w:iCs w:val="0"/>
      <w:color w:val="auto"/>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99E10-D657-49C2-99A9-F37DD0B26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5</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jzs</dc:creator>
  <cp:keywords/>
  <dc:description/>
  <cp:lastModifiedBy>GJH</cp:lastModifiedBy>
  <cp:revision>26</cp:revision>
  <dcterms:created xsi:type="dcterms:W3CDTF">2022-06-26T03:27:00Z</dcterms:created>
  <dcterms:modified xsi:type="dcterms:W3CDTF">2024-06-20T10:23:00Z</dcterms:modified>
</cp:coreProperties>
</file>