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关于组织我校教师参加202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寒假</w:t>
      </w:r>
      <w:r>
        <w:rPr>
          <w:rFonts w:hint="eastAsia"/>
          <w:b/>
          <w:bCs/>
          <w:sz w:val="28"/>
          <w:szCs w:val="28"/>
        </w:rPr>
        <w:t>教师研修的通知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各学院、各单位、各部门：</w:t>
      </w:r>
    </w:p>
    <w:p>
      <w:pPr>
        <w:rPr>
          <w:rFonts w:hint="eastAsia"/>
        </w:rPr>
      </w:pPr>
      <w:r>
        <w:rPr>
          <w:rFonts w:hint="eastAsia"/>
        </w:rPr>
        <w:t>    为深入学习贯彻党的二十大精神，贯彻落实习近平总书记关于教育的重要论述，推进教育强国行动，为用好相关专题学习资源，服务我校教师教书育人工作和教育教学能力提升，推动我校教师队伍发展，现将2024年寒假教师研修有关事项通知如下。</w:t>
      </w:r>
    </w:p>
    <w:p>
      <w:pPr>
        <w:rPr>
          <w:rFonts w:hint="eastAsia"/>
        </w:rPr>
      </w:pPr>
      <w:r>
        <w:rPr>
          <w:rFonts w:hint="eastAsia"/>
        </w:rPr>
        <w:t xml:space="preserve">    </w:t>
      </w:r>
    </w:p>
    <w:p>
      <w:pPr>
        <w:numPr>
          <w:ilvl w:val="0"/>
          <w:numId w:val="1"/>
        </w:numPr>
        <w:ind w:left="467" w:leftChars="0" w:firstLine="0" w:firstLineChars="0"/>
        <w:rPr>
          <w:rFonts w:hint="eastAsia"/>
        </w:rPr>
      </w:pPr>
      <w:r>
        <w:rPr>
          <w:rFonts w:hint="eastAsia"/>
        </w:rPr>
        <w:t> 研修时间和研修平台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（一）研修时间</w:t>
      </w:r>
    </w:p>
    <w:p>
      <w:pPr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月1日至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月31日。</w:t>
      </w:r>
    </w:p>
    <w:p>
      <w:pPr>
        <w:rPr>
          <w:rFonts w:hint="eastAsia"/>
        </w:rPr>
      </w:pPr>
      <w:r>
        <w:rPr>
          <w:rFonts w:hint="eastAsia"/>
        </w:rPr>
        <w:t xml:space="preserve">   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（二）研修平台</w:t>
      </w:r>
    </w:p>
    <w:p>
      <w:pPr>
        <w:rPr>
          <w:rFonts w:hint="eastAsia"/>
        </w:rPr>
      </w:pPr>
      <w:r>
        <w:rPr>
          <w:rFonts w:hint="eastAsia"/>
        </w:rPr>
        <w:t xml:space="preserve">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国家智慧教育公共服务平台（https://teacher.higher.smartedu.cn/h/subject/winter2024/）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二、登录方式</w:t>
      </w:r>
    </w:p>
    <w:p>
      <w:pPr>
        <w:rPr>
          <w:rFonts w:hint="eastAsia"/>
        </w:rPr>
      </w:pPr>
      <w:r>
        <w:rPr>
          <w:rFonts w:hint="eastAsia"/>
        </w:rPr>
        <w:t>    报名、学习方式与课程设置等与202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寒假</w:t>
      </w:r>
      <w:r>
        <w:rPr>
          <w:rFonts w:hint="eastAsia"/>
        </w:rPr>
        <w:t>教师研修、2023年</w:t>
      </w:r>
      <w:r>
        <w:rPr>
          <w:rFonts w:hint="eastAsia"/>
          <w:lang w:val="en-US" w:eastAsia="zh-CN"/>
        </w:rPr>
        <w:t>暑期</w:t>
      </w:r>
      <w:r>
        <w:rPr>
          <w:rFonts w:hint="eastAsia"/>
        </w:rPr>
        <w:t>教师研修总体一致，之前未注册过的教师通过填写手机号、验证码、姓名、身份证号、学校名称 等信息完成实名注册，请认真填写个人真实信息，涉及认定培训学时和打印学习证书。已参加过</w:t>
      </w:r>
      <w:r>
        <w:rPr>
          <w:rFonts w:hint="eastAsia"/>
          <w:lang w:val="en-US" w:eastAsia="zh-CN"/>
        </w:rPr>
        <w:t>之前</w:t>
      </w:r>
      <w:r>
        <w:rPr>
          <w:rFonts w:hint="eastAsia"/>
        </w:rPr>
        <w:t>研修的教师可以跳过注册环节</w:t>
      </w:r>
      <w:r>
        <w:rPr>
          <w:rFonts w:hint="eastAsia"/>
          <w:lang w:val="en-US" w:eastAsia="zh-CN"/>
        </w:rPr>
        <w:t>输入手机号+验证码</w:t>
      </w:r>
      <w:r>
        <w:rPr>
          <w:rFonts w:hint="eastAsia"/>
        </w:rPr>
        <w:t>直接登录学习。</w:t>
      </w:r>
    </w:p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三、学习内容</w:t>
      </w:r>
    </w:p>
    <w:p>
      <w:pPr>
        <w:rPr>
          <w:rFonts w:hint="eastAsia"/>
        </w:rPr>
      </w:pPr>
      <w:r>
        <w:rPr>
          <w:rFonts w:hint="eastAsia"/>
        </w:rPr>
        <w:t xml:space="preserve"> 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本次研修包含 3 门课程，每门课程提供多个学习资源，教师可以按需选学。平台为每位教师建立个人空间，呈现选学课程资源、学习进度等信息。</w:t>
      </w:r>
    </w:p>
    <w:p>
      <w:pPr>
        <w:rPr>
          <w:rFonts w:hint="eastAsia"/>
        </w:rPr>
      </w:pPr>
      <w:r>
        <w:rPr>
          <w:rFonts w:hint="eastAsia"/>
        </w:rPr>
        <w:t xml:space="preserve">  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  四、学时认定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教师完整学习所选视频后，可获得该视频对应的认定学时。每门课程最多获得 2 个认定学时，获得 6 个认定学时，平台将为教师提供电子证书。获得 6 个认定学时后，您可继续学习，平台将继续记录您的学习时长。</w:t>
      </w:r>
      <w:r>
        <w:rPr>
          <w:rFonts w:hint="eastAsia"/>
          <w:lang w:val="en-US" w:eastAsia="zh-CN"/>
        </w:rPr>
        <w:t>教师获得的学时，凭电子证书，计入教师培训学时。</w:t>
      </w:r>
      <w:r>
        <w:rPr>
          <w:rFonts w:hint="eastAsia"/>
        </w:rPr>
        <w:t>注：2024 年 3 月 1 日起，电子证书正式开放，请耐心等待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  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五、学习要求</w:t>
      </w:r>
    </w:p>
    <w:p>
      <w:pPr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开展202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寒假</w:t>
      </w:r>
      <w:r>
        <w:rPr>
          <w:rFonts w:hint="eastAsia"/>
        </w:rPr>
        <w:t>教师研修，是教育部推动教育数字化，进一步促进各级各类教师思想政治素质、师德师风、教书育人、教育教学能力提升的重要举措。各学院、各单位要高度重视本次教师</w:t>
      </w:r>
      <w:r>
        <w:rPr>
          <w:rFonts w:hint="eastAsia"/>
          <w:lang w:eastAsia="zh-CN"/>
        </w:rPr>
        <w:t>寒假</w:t>
      </w:r>
      <w:r>
        <w:rPr>
          <w:rFonts w:hint="eastAsia"/>
        </w:rPr>
        <w:t>研修工作，进一步深化认识、广泛动员，以多种方式将有关安排通知到每位教师，组织教师完成</w:t>
      </w:r>
      <w:r>
        <w:rPr>
          <w:rFonts w:hint="eastAsia"/>
          <w:lang w:val="en-US" w:eastAsia="zh-CN"/>
        </w:rPr>
        <w:t>此次研修课程</w:t>
      </w:r>
      <w:r>
        <w:rPr>
          <w:rFonts w:hint="eastAsia"/>
        </w:rPr>
        <w:t>学习。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附件：2024年寒假教师研修（高等教育）学员操作手册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教师教学促进中心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2024年2月6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08127"/>
    <w:multiLevelType w:val="singleLevel"/>
    <w:tmpl w:val="E4708127"/>
    <w:lvl w:ilvl="0" w:tentative="0">
      <w:start w:val="1"/>
      <w:numFmt w:val="chineseCounting"/>
      <w:suff w:val="nothing"/>
      <w:lvlText w:val="%1、"/>
      <w:lvlJc w:val="left"/>
      <w:pPr>
        <w:ind w:left="467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2024-02-05T23:42:00Z</dcterms:created>
  <dc:creator>HHH</dc:creator>
  <cp:lastModifiedBy>iPhone</cp:lastModifiedBy>
  <dcterms:modified xsi:type="dcterms:W3CDTF">2024-02-06T14:55:40Z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7BF96576A47E4247B371326695487531_11</vt:lpwstr>
  </property>
</Properties>
</file>